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60AE3" w14:textId="77777777" w:rsidR="00DD6FAF" w:rsidRPr="00BF4144" w:rsidRDefault="00DD6FAF" w:rsidP="006D61BE">
      <w:pPr>
        <w:pStyle w:val="Heading1"/>
        <w:spacing w:before="0" w:after="0" w:line="360" w:lineRule="auto"/>
        <w:jc w:val="center"/>
        <w:rPr>
          <w:rFonts w:ascii="Bookman Old Style" w:eastAsia="Californian FB" w:hAnsi="Bookman Old Style" w:cs="Californian FB"/>
          <w:spacing w:val="1"/>
          <w:sz w:val="28"/>
          <w:szCs w:val="28"/>
        </w:rPr>
      </w:pPr>
      <w:r w:rsidRPr="00BF4144">
        <w:rPr>
          <w:rFonts w:ascii="Bookman Old Style" w:eastAsia="Californian FB" w:hAnsi="Bookman Old Style" w:cs="Californian FB"/>
          <w:spacing w:val="1"/>
          <w:sz w:val="28"/>
          <w:szCs w:val="28"/>
        </w:rPr>
        <w:t>B</w:t>
      </w:r>
      <w:r w:rsidRPr="00BF4144">
        <w:rPr>
          <w:rFonts w:ascii="Bookman Old Style" w:eastAsia="Californian FB" w:hAnsi="Bookman Old Style" w:cs="Californian FB"/>
          <w:spacing w:val="-1"/>
          <w:sz w:val="28"/>
          <w:szCs w:val="28"/>
        </w:rPr>
        <w:t>A</w:t>
      </w:r>
      <w:r w:rsidRPr="00BF4144">
        <w:rPr>
          <w:rFonts w:ascii="Bookman Old Style" w:eastAsia="Californian FB" w:hAnsi="Bookman Old Style" w:cs="Californian FB"/>
          <w:sz w:val="28"/>
          <w:szCs w:val="28"/>
        </w:rPr>
        <w:t>B</w:t>
      </w:r>
      <w:r w:rsidRPr="00BF4144">
        <w:rPr>
          <w:rFonts w:ascii="Bookman Old Style" w:eastAsia="Californian FB" w:hAnsi="Bookman Old Style" w:cs="Californian FB"/>
          <w:spacing w:val="1"/>
          <w:sz w:val="28"/>
          <w:szCs w:val="28"/>
        </w:rPr>
        <w:t xml:space="preserve"> V</w:t>
      </w:r>
    </w:p>
    <w:p w14:paraId="1D20C694" w14:textId="3602B4C4" w:rsidR="00445EB1" w:rsidRPr="00BF4144" w:rsidRDefault="00DD6FAF" w:rsidP="003D75BF">
      <w:pPr>
        <w:pStyle w:val="Heading1"/>
        <w:spacing w:before="0" w:after="0" w:line="360" w:lineRule="auto"/>
        <w:jc w:val="center"/>
        <w:rPr>
          <w:rFonts w:ascii="Bookman Old Style" w:eastAsia="Californian FB" w:hAnsi="Bookman Old Style" w:cs="Californian FB"/>
          <w:spacing w:val="1"/>
          <w:position w:val="1"/>
          <w:sz w:val="28"/>
          <w:szCs w:val="28"/>
        </w:rPr>
      </w:pPr>
      <w:r w:rsidRPr="00BF4144">
        <w:rPr>
          <w:rFonts w:ascii="Bookman Old Style" w:eastAsia="Californian FB" w:hAnsi="Bookman Old Style" w:cs="Californian FB"/>
          <w:spacing w:val="1"/>
          <w:position w:val="1"/>
          <w:sz w:val="28"/>
          <w:szCs w:val="28"/>
        </w:rPr>
        <w:t xml:space="preserve">STARATEGI DAN </w:t>
      </w:r>
      <w:r w:rsidR="003A653B" w:rsidRPr="00BF4144">
        <w:rPr>
          <w:rFonts w:ascii="Bookman Old Style" w:eastAsia="Californian FB" w:hAnsi="Bookman Old Style" w:cs="Californian FB"/>
          <w:spacing w:val="1"/>
          <w:position w:val="1"/>
          <w:sz w:val="28"/>
          <w:szCs w:val="28"/>
        </w:rPr>
        <w:t xml:space="preserve">ARAH </w:t>
      </w:r>
      <w:r w:rsidRPr="00BF4144">
        <w:rPr>
          <w:rFonts w:ascii="Bookman Old Style" w:eastAsia="Californian FB" w:hAnsi="Bookman Old Style" w:cs="Californian FB"/>
          <w:spacing w:val="1"/>
          <w:position w:val="1"/>
          <w:sz w:val="28"/>
          <w:szCs w:val="28"/>
        </w:rPr>
        <w:t>KEBIJAKAN</w:t>
      </w:r>
    </w:p>
    <w:p w14:paraId="20DD9A59" w14:textId="77777777" w:rsidR="003D75BF" w:rsidRPr="003D75BF" w:rsidRDefault="003D75BF" w:rsidP="003D75BF"/>
    <w:p w14:paraId="5A3255FD" w14:textId="77777777" w:rsidR="00A67AA9" w:rsidRDefault="00A67AA9" w:rsidP="003D75BF">
      <w:pPr>
        <w:spacing w:line="360" w:lineRule="auto"/>
        <w:ind w:right="88" w:firstLine="851"/>
        <w:jc w:val="both"/>
        <w:rPr>
          <w:rFonts w:ascii="Bookman Old Style" w:hAnsi="Bookman Old Style" w:cs="Tahoma"/>
          <w:sz w:val="24"/>
          <w:szCs w:val="24"/>
        </w:rPr>
      </w:pPr>
    </w:p>
    <w:p w14:paraId="70FCD914" w14:textId="52B4DD32" w:rsidR="001969DE" w:rsidRPr="00AC14F4" w:rsidRDefault="007F5D51" w:rsidP="003D75BF">
      <w:pPr>
        <w:spacing w:line="360" w:lineRule="auto"/>
        <w:ind w:right="88" w:firstLine="851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proofErr w:type="gramStart"/>
      <w:r w:rsidRPr="00AC14F4">
        <w:rPr>
          <w:rFonts w:ascii="Bookman Old Style" w:hAnsi="Bookman Old Style" w:cs="Tahoma"/>
          <w:sz w:val="24"/>
          <w:szCs w:val="24"/>
        </w:rPr>
        <w:t>Dalam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menetapkan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</w:t>
      </w:r>
      <w:r w:rsidR="003F0F8C" w:rsidRPr="00AC14F4">
        <w:rPr>
          <w:rFonts w:ascii="Bookman Old Style" w:hAnsi="Bookman Old Style" w:cs="Tahoma"/>
          <w:sz w:val="24"/>
          <w:szCs w:val="24"/>
        </w:rPr>
        <w:t>trategi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/>
          <w:sz w:val="24"/>
          <w:szCs w:val="24"/>
        </w:rPr>
        <w:t>kebijakan</w:t>
      </w:r>
      <w:proofErr w:type="spellEnd"/>
      <w:r w:rsidR="001F37D3" w:rsidRPr="00AC14F4">
        <w:rPr>
          <w:rFonts w:ascii="Bookman Old Style" w:hAnsi="Bookman Old Style"/>
          <w:sz w:val="24"/>
          <w:szCs w:val="24"/>
        </w:rPr>
        <w:t xml:space="preserve"> </w:t>
      </w:r>
      <w:r w:rsidR="003F0F8C" w:rsidRPr="00AC14F4">
        <w:rPr>
          <w:rFonts w:ascii="Bookman Old Style" w:hAnsi="Bookman Old Style" w:cs="Tahoma"/>
          <w:sz w:val="24"/>
          <w:szCs w:val="24"/>
          <w:lang w:val="id-ID"/>
        </w:rPr>
        <w:t>Satuan Polisi Pamong Praja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tahun</w:t>
      </w:r>
      <w:proofErr w:type="spellEnd"/>
      <w:r w:rsidR="003F0F8C" w:rsidRPr="00AC14F4">
        <w:rPr>
          <w:rFonts w:ascii="Bookman Old Style" w:hAnsi="Bookman Old Style" w:cs="Tahoma"/>
          <w:sz w:val="24"/>
          <w:szCs w:val="24"/>
        </w:rPr>
        <w:t xml:space="preserve"> 20</w:t>
      </w:r>
      <w:r w:rsidR="00445EB1" w:rsidRPr="00AC14F4">
        <w:rPr>
          <w:rFonts w:ascii="Bookman Old Style" w:hAnsi="Bookman Old Style" w:cs="Tahoma"/>
          <w:sz w:val="24"/>
          <w:szCs w:val="24"/>
        </w:rPr>
        <w:t>21</w:t>
      </w:r>
      <w:r w:rsidR="003F0F8C" w:rsidRPr="00AC14F4">
        <w:rPr>
          <w:rFonts w:ascii="Bookman Old Style" w:hAnsi="Bookman Old Style" w:cs="Tahoma"/>
          <w:sz w:val="24"/>
          <w:szCs w:val="24"/>
        </w:rPr>
        <w:t>-202</w:t>
      </w:r>
      <w:r w:rsidR="008959E0" w:rsidRPr="00AC14F4">
        <w:rPr>
          <w:rFonts w:ascii="Bookman Old Style" w:hAnsi="Bookman Old Style" w:cs="Tahoma"/>
          <w:sz w:val="24"/>
          <w:szCs w:val="24"/>
        </w:rPr>
        <w:t>6</w:t>
      </w:r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r w:rsidRPr="00AC14F4">
        <w:rPr>
          <w:rFonts w:ascii="Bookman Old Style" w:hAnsi="Bookman Old Style" w:cs="Tahoma"/>
          <w:sz w:val="24"/>
          <w:szCs w:val="24"/>
        </w:rPr>
        <w:t xml:space="preserve">yang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berpedoman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pada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RPJMD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Kabupaten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691BC8" w:rsidRPr="00AC14F4">
        <w:rPr>
          <w:rFonts w:ascii="Bookman Old Style" w:hAnsi="Bookman Old Style" w:cs="Tahoma"/>
          <w:sz w:val="24"/>
          <w:szCs w:val="24"/>
        </w:rPr>
        <w:t>Blitar</w:t>
      </w:r>
      <w:proofErr w:type="spellEnd"/>
      <w:r w:rsidR="00691BC8" w:rsidRPr="00AC14F4">
        <w:rPr>
          <w:rFonts w:ascii="Bookman Old Style" w:hAnsi="Bookman Old Style" w:cs="Tahoma"/>
          <w:sz w:val="24"/>
          <w:szCs w:val="24"/>
        </w:rPr>
        <w:t xml:space="preserve"> 2021-2026</w:t>
      </w:r>
      <w:r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perlu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dirumuskan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color w:val="000000"/>
          <w:sz w:val="24"/>
          <w:szCs w:val="24"/>
        </w:rPr>
        <w:t>strategi</w:t>
      </w:r>
      <w:proofErr w:type="spellEnd"/>
      <w:r w:rsidR="001F37D3" w:rsidRPr="00AC14F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color w:val="000000"/>
          <w:sz w:val="24"/>
          <w:szCs w:val="24"/>
        </w:rPr>
        <w:t>pembangunan</w:t>
      </w:r>
      <w:proofErr w:type="spellEnd"/>
      <w:r w:rsidR="001F37D3" w:rsidRPr="00AC14F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color w:val="000000"/>
          <w:sz w:val="24"/>
          <w:szCs w:val="24"/>
        </w:rPr>
        <w:t>daerah</w:t>
      </w:r>
      <w:proofErr w:type="spellEnd"/>
      <w:r w:rsidRPr="00AC14F4">
        <w:rPr>
          <w:rFonts w:ascii="Bookman Old Style" w:hAnsi="Bookman Old Style"/>
          <w:color w:val="000000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hAnsi="Bookman Old Style"/>
          <w:color w:val="000000"/>
          <w:sz w:val="24"/>
          <w:szCs w:val="24"/>
        </w:rPr>
        <w:t>sinergis</w:t>
      </w:r>
      <w:proofErr w:type="spellEnd"/>
      <w:r w:rsidR="001F37D3" w:rsidRPr="00AC14F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color w:val="000000"/>
          <w:sz w:val="24"/>
          <w:szCs w:val="24"/>
        </w:rPr>
        <w:t>dan</w:t>
      </w:r>
      <w:proofErr w:type="spellEnd"/>
      <w:r w:rsidR="001F37D3" w:rsidRPr="00AC14F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color w:val="000000"/>
          <w:sz w:val="24"/>
          <w:szCs w:val="24"/>
        </w:rPr>
        <w:t>komprehensif</w:t>
      </w:r>
      <w:proofErr w:type="spellEnd"/>
      <w:r w:rsidRPr="00AC14F4">
        <w:rPr>
          <w:rFonts w:ascii="Bookman Old Style" w:hAnsi="Bookman Old Style"/>
          <w:color w:val="000000"/>
          <w:sz w:val="24"/>
          <w:szCs w:val="24"/>
        </w:rPr>
        <w:t>.</w:t>
      </w:r>
      <w:proofErr w:type="gramEnd"/>
      <w:r w:rsidR="001F37D3" w:rsidRPr="00AC14F4">
        <w:rPr>
          <w:rFonts w:ascii="Bookman Old Style" w:hAnsi="Bookman Old Style"/>
          <w:color w:val="000000"/>
          <w:sz w:val="24"/>
          <w:szCs w:val="24"/>
        </w:rPr>
        <w:t xml:space="preserve"> 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Strategi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merupakan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rangkaian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tahapan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atau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langkah-langkah</w:t>
      </w:r>
      <w:proofErr w:type="spellEnd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 xml:space="preserve"> yang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berisikan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58633E" w:rsidRPr="00AC14F4">
        <w:rPr>
          <w:rFonts w:ascii="Bookman Old Style" w:hAnsi="Bookman Old Style" w:cs="Arial"/>
          <w:i/>
          <w:iCs/>
          <w:color w:val="000000"/>
          <w:sz w:val="24"/>
          <w:szCs w:val="24"/>
        </w:rPr>
        <w:t xml:space="preserve">grand design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perencanaan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pembangunan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dalam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upaya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untuk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EF428A" w:rsidRPr="00AC14F4">
        <w:rPr>
          <w:rFonts w:ascii="Bookman Old Style" w:hAnsi="Bookman Old Style" w:cs="Arial"/>
          <w:color w:val="000000"/>
          <w:sz w:val="24"/>
          <w:szCs w:val="24"/>
        </w:rPr>
        <w:t>m</w:t>
      </w:r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ewujudkan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tujuan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dan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sasaran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misi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pembangunan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daerah</w:t>
      </w:r>
      <w:proofErr w:type="spellEnd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 xml:space="preserve"> yang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telah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>ditetapkan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.  </w:t>
      </w:r>
      <w:proofErr w:type="spellStart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>S</w:t>
      </w:r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edangkan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arah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kebijakan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merupakan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pedoman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untuk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menentukan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tahapan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pembangunan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selama</w:t>
      </w:r>
      <w:proofErr w:type="spellEnd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 xml:space="preserve"> 5</w:t>
      </w:r>
      <w:r w:rsidR="00EF428A" w:rsidRPr="00AC14F4">
        <w:rPr>
          <w:rFonts w:ascii="Bookman Old Style" w:hAnsi="Bookman Old Style" w:cs="Arial"/>
          <w:color w:val="000000"/>
          <w:sz w:val="24"/>
          <w:szCs w:val="24"/>
        </w:rPr>
        <w:t xml:space="preserve"> (</w:t>
      </w:r>
      <w:proofErr w:type="gramStart"/>
      <w:r w:rsidR="00EF428A" w:rsidRPr="00AC14F4">
        <w:rPr>
          <w:rFonts w:ascii="Bookman Old Style" w:hAnsi="Bookman Old Style" w:cs="Arial"/>
          <w:color w:val="000000"/>
          <w:sz w:val="24"/>
          <w:szCs w:val="24"/>
        </w:rPr>
        <w:t>lima</w:t>
      </w:r>
      <w:proofErr w:type="gramEnd"/>
      <w:r w:rsidR="00EF428A" w:rsidRPr="00AC14F4">
        <w:rPr>
          <w:rFonts w:ascii="Bookman Old Style" w:hAnsi="Bookman Old Style" w:cs="Arial"/>
          <w:color w:val="000000"/>
          <w:sz w:val="24"/>
          <w:szCs w:val="24"/>
        </w:rPr>
        <w:t xml:space="preserve">)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guna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mencapai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sasaran</w:t>
      </w:r>
      <w:proofErr w:type="spellEnd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 xml:space="preserve"> RPJMD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secara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bertahap</w:t>
      </w:r>
      <w:proofErr w:type="spellEnd"/>
      <w:r w:rsidR="0058633E" w:rsidRPr="00AC14F4">
        <w:rPr>
          <w:rFonts w:ascii="Bookman Old Style" w:hAnsi="Bookman Old Style" w:cs="Arial"/>
          <w:color w:val="000000"/>
          <w:sz w:val="24"/>
          <w:szCs w:val="24"/>
        </w:rPr>
        <w:t>.</w:t>
      </w:r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 </w:t>
      </w:r>
      <w:proofErr w:type="gramStart"/>
      <w:r w:rsidRPr="00AC14F4">
        <w:rPr>
          <w:rFonts w:ascii="Bookman Old Style" w:hAnsi="Bookman Old Style"/>
          <w:color w:val="000000"/>
          <w:sz w:val="24"/>
          <w:szCs w:val="24"/>
        </w:rPr>
        <w:t xml:space="preserve">Hal </w:t>
      </w:r>
      <w:proofErr w:type="spellStart"/>
      <w:r w:rsidRPr="00AC14F4">
        <w:rPr>
          <w:rFonts w:ascii="Bookman Old Style" w:hAnsi="Bookman Old Style"/>
          <w:color w:val="000000"/>
          <w:sz w:val="24"/>
          <w:szCs w:val="24"/>
        </w:rPr>
        <w:t>tersebut</w:t>
      </w:r>
      <w:proofErr w:type="spellEnd"/>
      <w:r w:rsidR="001F37D3" w:rsidRPr="00AC14F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dapat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ditentukan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dengan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menentukan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alternative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strategi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melalui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analisis</w:t>
      </w:r>
      <w:proofErr w:type="spellEnd"/>
      <w:r w:rsidR="003F0F8C" w:rsidRPr="00AC14F4">
        <w:rPr>
          <w:rFonts w:ascii="Bookman Old Style" w:hAnsi="Bookman Old Style" w:cs="Tahoma"/>
          <w:sz w:val="24"/>
          <w:szCs w:val="24"/>
        </w:rPr>
        <w:t xml:space="preserve"> SWOT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yaitu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menelaah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pada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faktor</w:t>
      </w:r>
      <w:proofErr w:type="spellEnd"/>
      <w:r w:rsidR="003F0F8C" w:rsidRPr="00AC14F4">
        <w:rPr>
          <w:rFonts w:ascii="Bookman Old Style" w:hAnsi="Bookman Old Style" w:cs="Tahoma"/>
          <w:sz w:val="24"/>
          <w:szCs w:val="24"/>
        </w:rPr>
        <w:t xml:space="preserve"> internal SKPD (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Kekuatandan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Kelemahan</w:t>
      </w:r>
      <w:proofErr w:type="spellEnd"/>
      <w:r w:rsidR="003F0F8C" w:rsidRPr="00AC14F4">
        <w:rPr>
          <w:rFonts w:ascii="Bookman Old Style" w:hAnsi="Bookman Old Style" w:cs="Tahoma"/>
          <w:sz w:val="24"/>
          <w:szCs w:val="24"/>
        </w:rPr>
        <w:t xml:space="preserve">)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691BC8" w:rsidRPr="00AC14F4">
        <w:rPr>
          <w:rFonts w:ascii="Bookman Old Style" w:hAnsi="Bookman Old Style" w:cs="Tahoma"/>
          <w:sz w:val="24"/>
          <w:szCs w:val="24"/>
        </w:rPr>
        <w:t>faktor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e</w:t>
      </w:r>
      <w:r w:rsidR="00691BC8" w:rsidRPr="00AC14F4">
        <w:rPr>
          <w:rFonts w:ascii="Bookman Old Style" w:hAnsi="Bookman Old Style" w:cs="Tahoma"/>
          <w:sz w:val="24"/>
          <w:szCs w:val="24"/>
        </w:rPr>
        <w:t>kste</w:t>
      </w:r>
      <w:r w:rsidR="003F0F8C" w:rsidRPr="00AC14F4">
        <w:rPr>
          <w:rFonts w:ascii="Bookman Old Style" w:hAnsi="Bookman Old Style" w:cs="Tahoma"/>
          <w:sz w:val="24"/>
          <w:szCs w:val="24"/>
        </w:rPr>
        <w:t>rnal</w:t>
      </w:r>
      <w:proofErr w:type="spellEnd"/>
      <w:r w:rsidR="003F0F8C" w:rsidRPr="00AC14F4">
        <w:rPr>
          <w:rFonts w:ascii="Bookman Old Style" w:hAnsi="Bookman Old Style" w:cs="Tahoma"/>
          <w:sz w:val="24"/>
          <w:szCs w:val="24"/>
        </w:rPr>
        <w:t xml:space="preserve"> SKPD (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Tantangan</w:t>
      </w:r>
      <w:proofErr w:type="spellEnd"/>
      <w:r w:rsidR="00691BC8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Peluang</w:t>
      </w:r>
      <w:proofErr w:type="spellEnd"/>
      <w:r w:rsidR="003F0F8C" w:rsidRPr="00AC14F4">
        <w:rPr>
          <w:rFonts w:ascii="Bookman Old Style" w:hAnsi="Bookman Old Style" w:cs="Tahoma"/>
          <w:sz w:val="24"/>
          <w:szCs w:val="24"/>
        </w:rPr>
        <w:t>).</w:t>
      </w:r>
      <w:proofErr w:type="gram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Analisis</w:t>
      </w:r>
      <w:proofErr w:type="spellEnd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 xml:space="preserve"> SWOT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dilaksanakan</w:t>
      </w:r>
      <w:proofErr w:type="spellEnd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 xml:space="preserve"> agar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dalam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menyusun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strategi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dan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arah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kebijakan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sesuai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dengan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tujuan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dan</w:t>
      </w:r>
      <w:proofErr w:type="spell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sasaran</w:t>
      </w:r>
      <w:proofErr w:type="spellEnd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 xml:space="preserve"> yang </w:t>
      </w:r>
      <w:proofErr w:type="spellStart"/>
      <w:proofErr w:type="gram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akan</w:t>
      </w:r>
      <w:proofErr w:type="spellEnd"/>
      <w:proofErr w:type="gramEnd"/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dicapai</w:t>
      </w:r>
      <w:proofErr w:type="spellEnd"/>
      <w:r w:rsidR="008959E0" w:rsidRPr="00AC14F4">
        <w:rPr>
          <w:rFonts w:ascii="Bookman Old Style" w:hAnsi="Bookman Old Style" w:cs="Arial"/>
          <w:color w:val="000000"/>
          <w:sz w:val="24"/>
          <w:szCs w:val="24"/>
        </w:rPr>
        <w:t>.</w:t>
      </w:r>
      <w:r w:rsidR="001F37D3" w:rsidRPr="00AC14F4">
        <w:rPr>
          <w:rFonts w:ascii="Bookman Old Style" w:hAnsi="Bookman Old Style" w:cs="Arial"/>
          <w:color w:val="000000"/>
          <w:sz w:val="24"/>
          <w:szCs w:val="24"/>
        </w:rPr>
        <w:t xml:space="preserve"> 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Berikut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analisa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penentuan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3F0F8C" w:rsidRPr="00AC14F4">
        <w:rPr>
          <w:rFonts w:ascii="Bookman Old Style" w:hAnsi="Bookman Old Style" w:cs="Tahoma"/>
          <w:sz w:val="24"/>
          <w:szCs w:val="24"/>
        </w:rPr>
        <w:t>strategi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r w:rsidR="003F0F8C" w:rsidRPr="00AC14F4">
        <w:rPr>
          <w:rFonts w:ascii="Bookman Old Style" w:hAnsi="Bookman Old Style" w:cs="Tahoma"/>
          <w:sz w:val="24"/>
          <w:szCs w:val="24"/>
        </w:rPr>
        <w:t>pada</w:t>
      </w:r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r w:rsidR="003F0F8C" w:rsidRPr="00AC14F4">
        <w:rPr>
          <w:rFonts w:ascii="Bookman Old Style" w:hAnsi="Bookman Old Style" w:cs="Tahoma"/>
          <w:sz w:val="24"/>
          <w:szCs w:val="24"/>
          <w:lang w:val="id-ID"/>
        </w:rPr>
        <w:t>Satuan Polisi Pamong Praja</w:t>
      </w:r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r w:rsidR="00264055">
        <w:rPr>
          <w:rFonts w:ascii="Bookman Old Style" w:hAnsi="Bookman Old Style" w:cs="Tahoma"/>
          <w:sz w:val="24"/>
          <w:szCs w:val="24"/>
          <w:lang w:val="id-ID"/>
        </w:rPr>
        <w:t xml:space="preserve">dan </w:t>
      </w:r>
      <w:proofErr w:type="gramStart"/>
      <w:r w:rsidR="00264055">
        <w:rPr>
          <w:rFonts w:ascii="Bookman Old Style" w:hAnsi="Bookman Old Style" w:cs="Tahoma"/>
          <w:sz w:val="24"/>
          <w:szCs w:val="24"/>
          <w:lang w:val="id-ID"/>
        </w:rPr>
        <w:t xml:space="preserve">Damkar </w:t>
      </w:r>
      <w:r w:rsidR="003F0F8C" w:rsidRPr="00AC14F4">
        <w:rPr>
          <w:rFonts w:ascii="Bookman Old Style" w:hAnsi="Bookman Old Style" w:cs="Tahoma"/>
          <w:sz w:val="24"/>
          <w:szCs w:val="24"/>
        </w:rPr>
        <w:t>:</w:t>
      </w:r>
      <w:proofErr w:type="gramEnd"/>
    </w:p>
    <w:p w14:paraId="2F20C5DC" w14:textId="77777777" w:rsidR="007F5D51" w:rsidRPr="00AC14F4" w:rsidRDefault="007F5D51" w:rsidP="006D61BE">
      <w:pPr>
        <w:spacing w:line="360" w:lineRule="auto"/>
        <w:jc w:val="center"/>
        <w:rPr>
          <w:rFonts w:ascii="Bookman Old Style" w:hAnsi="Bookman Old Style" w:cs="Tahoma"/>
          <w:sz w:val="24"/>
          <w:szCs w:val="24"/>
        </w:rPr>
      </w:pPr>
      <w:r w:rsidRPr="00AC14F4">
        <w:rPr>
          <w:rFonts w:ascii="Bookman Old Style" w:hAnsi="Bookman Old Style" w:cs="Tahoma"/>
          <w:sz w:val="24"/>
          <w:szCs w:val="24"/>
        </w:rPr>
        <w:t>Tabel</w:t>
      </w:r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r w:rsidR="00856333" w:rsidRPr="00AC14F4">
        <w:rPr>
          <w:rFonts w:ascii="Bookman Old Style" w:hAnsi="Bookman Old Style" w:cs="Tahoma"/>
          <w:sz w:val="24"/>
          <w:szCs w:val="24"/>
        </w:rPr>
        <w:t>5.1</w:t>
      </w:r>
    </w:p>
    <w:p w14:paraId="17534A7D" w14:textId="772943E1" w:rsidR="007F5D51" w:rsidRPr="00AC14F4" w:rsidRDefault="00EC29EE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Analisa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SWOT </w:t>
      </w:r>
      <w:proofErr w:type="spellStart"/>
      <w:r w:rsidR="00BE5462" w:rsidRPr="00AC14F4">
        <w:rPr>
          <w:rFonts w:ascii="Bookman Old Style" w:hAnsi="Bookman Old Style" w:cs="Tahoma"/>
          <w:sz w:val="24"/>
          <w:szCs w:val="24"/>
        </w:rPr>
        <w:t>Satpol</w:t>
      </w:r>
      <w:proofErr w:type="spellEnd"/>
      <w:r w:rsidR="00BE5462" w:rsidRPr="00AC14F4">
        <w:rPr>
          <w:rFonts w:ascii="Bookman Old Style" w:hAnsi="Bookman Old Style" w:cs="Tahoma"/>
          <w:sz w:val="24"/>
          <w:szCs w:val="24"/>
        </w:rPr>
        <w:t xml:space="preserve"> PP </w:t>
      </w:r>
      <w:r w:rsidR="00264055">
        <w:rPr>
          <w:rFonts w:ascii="Bookman Old Style" w:hAnsi="Bookman Old Style" w:cs="Tahoma"/>
          <w:sz w:val="24"/>
          <w:szCs w:val="24"/>
          <w:lang w:val="id-ID"/>
        </w:rPr>
        <w:t xml:space="preserve">dan Damkar </w:t>
      </w:r>
      <w:proofErr w:type="spellStart"/>
      <w:r w:rsidR="00BE5462" w:rsidRPr="00AC14F4">
        <w:rPr>
          <w:rFonts w:ascii="Bookman Old Style" w:hAnsi="Bookman Old Style" w:cs="Tahoma"/>
          <w:sz w:val="24"/>
          <w:szCs w:val="24"/>
        </w:rPr>
        <w:t>Kabupaten</w:t>
      </w:r>
      <w:proofErr w:type="spellEnd"/>
      <w:r w:rsidR="001F37D3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BE5462" w:rsidRPr="00AC14F4">
        <w:rPr>
          <w:rFonts w:ascii="Bookman Old Style" w:hAnsi="Bookman Old Style" w:cs="Tahoma"/>
          <w:sz w:val="24"/>
          <w:szCs w:val="24"/>
        </w:rPr>
        <w:t>Blitar</w:t>
      </w:r>
      <w:proofErr w:type="spellEnd"/>
    </w:p>
    <w:p w14:paraId="715D4E69" w14:textId="0A4A9044" w:rsidR="00506A40" w:rsidRPr="00AC14F4" w:rsidRDefault="00BE5462" w:rsidP="006D61BE">
      <w:pPr>
        <w:spacing w:line="360" w:lineRule="auto"/>
        <w:ind w:right="91"/>
        <w:jc w:val="center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Tahun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2021 – 2026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3402"/>
      </w:tblGrid>
      <w:tr w:rsidR="00B23762" w:rsidRPr="003D75BF" w14:paraId="74B9F505" w14:textId="77777777" w:rsidTr="008E7EF5">
        <w:trPr>
          <w:trHeight w:val="2099"/>
        </w:trPr>
        <w:tc>
          <w:tcPr>
            <w:tcW w:w="2802" w:type="dxa"/>
            <w:vMerge w:val="restart"/>
            <w:shd w:val="clear" w:color="auto" w:fill="FFFF00"/>
          </w:tcPr>
          <w:p w14:paraId="23960A68" w14:textId="698D3287" w:rsidR="00B23762" w:rsidRPr="003D75BF" w:rsidRDefault="00D00500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  <w:r w:rsidRPr="00AC14F4">
              <w:rPr>
                <w:rFonts w:ascii="Bookman Old Style" w:hAnsi="Bookman Old Style" w:cstheme="minorBid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47C37886" wp14:editId="7787E82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135255</wp:posOffset>
                      </wp:positionV>
                      <wp:extent cx="1786255" cy="2192655"/>
                      <wp:effectExtent l="0" t="0" r="23495" b="1714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6255" cy="219265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.75pt,10.65pt" to="134.9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  <w:p w14:paraId="2CBEC3F1" w14:textId="77777777" w:rsidR="00AC14F4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  <w:b/>
                <w:bCs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t xml:space="preserve">           FAKTOR </w:t>
            </w:r>
            <w:r w:rsidR="00AC14F4" w:rsidRPr="003D75BF">
              <w:rPr>
                <w:rFonts w:ascii="Bookman Old Style" w:hAnsi="Bookman Old Style" w:cstheme="minorBidi"/>
                <w:b/>
                <w:bCs/>
              </w:rPr>
              <w:t xml:space="preserve">          </w:t>
            </w:r>
          </w:p>
          <w:p w14:paraId="4E19FFC9" w14:textId="326245A0" w:rsidR="00B23762" w:rsidRPr="003D75BF" w:rsidRDefault="00AC14F4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  <w:b/>
                <w:bCs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t xml:space="preserve">           </w:t>
            </w:r>
            <w:r w:rsidR="00B23762" w:rsidRPr="003D75BF">
              <w:rPr>
                <w:rFonts w:ascii="Bookman Old Style" w:hAnsi="Bookman Old Style" w:cstheme="minorBidi"/>
                <w:b/>
                <w:bCs/>
              </w:rPr>
              <w:t>INTERNAL</w:t>
            </w:r>
          </w:p>
          <w:p w14:paraId="5676B136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227953BD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238E3B73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228B70B0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5A6ED578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69004C03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4B70ECC0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46375D89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550C3E2A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51B9B297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5C0522D2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  <w:b/>
                <w:bCs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t>FAKOR EKSTERNAL</w:t>
            </w:r>
          </w:p>
        </w:tc>
        <w:tc>
          <w:tcPr>
            <w:tcW w:w="3402" w:type="dxa"/>
          </w:tcPr>
          <w:p w14:paraId="4C15B592" w14:textId="77777777" w:rsidR="00B23762" w:rsidRPr="003D75BF" w:rsidRDefault="00B23762" w:rsidP="006D61BE">
            <w:pPr>
              <w:spacing w:line="360" w:lineRule="auto"/>
              <w:ind w:right="88"/>
              <w:rPr>
                <w:rFonts w:ascii="Bookman Old Style" w:hAnsi="Bookman Old Style" w:cstheme="minorBidi"/>
                <w:b/>
                <w:bCs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t>KEKUATAN (</w:t>
            </w:r>
            <w:r w:rsidRPr="003D75BF">
              <w:rPr>
                <w:rFonts w:ascii="Bookman Old Style" w:hAnsi="Bookman Old Style" w:cstheme="minorBidi"/>
                <w:b/>
                <w:bCs/>
                <w:i/>
                <w:iCs/>
              </w:rPr>
              <w:t>STRENGTHS</w:t>
            </w:r>
            <w:r w:rsidRPr="003D75BF">
              <w:rPr>
                <w:rFonts w:ascii="Bookman Old Style" w:hAnsi="Bookman Old Style" w:cstheme="minorBidi"/>
                <w:b/>
                <w:bCs/>
              </w:rPr>
              <w:t>)</w:t>
            </w:r>
          </w:p>
          <w:p w14:paraId="77E36F5D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6B342E01" w14:textId="77777777" w:rsidR="00B23762" w:rsidRPr="003D75BF" w:rsidRDefault="00B23762" w:rsidP="006D61BE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Adanya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dasar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hukum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yg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jelas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dlm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pelaksanaan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3402" w:type="dxa"/>
          </w:tcPr>
          <w:p w14:paraId="4BD5D9DE" w14:textId="77777777" w:rsidR="00B23762" w:rsidRPr="003D75BF" w:rsidRDefault="00B23762" w:rsidP="006D61BE">
            <w:pPr>
              <w:spacing w:line="360" w:lineRule="auto"/>
              <w:ind w:right="88"/>
              <w:rPr>
                <w:rFonts w:ascii="Bookman Old Style" w:hAnsi="Bookman Old Style" w:cstheme="minorBidi"/>
                <w:b/>
                <w:bCs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t>KELEMAHAN (</w:t>
            </w:r>
            <w:r w:rsidRPr="003D75BF">
              <w:rPr>
                <w:rFonts w:ascii="Bookman Old Style" w:hAnsi="Bookman Old Style" w:cstheme="minorBidi"/>
                <w:b/>
                <w:bCs/>
                <w:i/>
                <w:iCs/>
              </w:rPr>
              <w:t>WEAKNESS</w:t>
            </w:r>
            <w:r w:rsidRPr="003D75BF">
              <w:rPr>
                <w:rFonts w:ascii="Bookman Old Style" w:hAnsi="Bookman Old Style" w:cstheme="minorBidi"/>
                <w:b/>
                <w:bCs/>
              </w:rPr>
              <w:t>)</w:t>
            </w:r>
          </w:p>
          <w:p w14:paraId="6613FD14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27E0C388" w14:textId="60DD0A10" w:rsidR="00B23762" w:rsidRPr="003D75BF" w:rsidRDefault="00B23762" w:rsidP="006D61BE">
            <w:pPr>
              <w:pStyle w:val="ListParagraph"/>
              <w:numPr>
                <w:ilvl w:val="0"/>
                <w:numId w:val="36"/>
              </w:numPr>
              <w:tabs>
                <w:tab w:val="left" w:pos="360"/>
              </w:tabs>
              <w:spacing w:after="0" w:line="360" w:lineRule="auto"/>
              <w:ind w:left="331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Kurangnya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profesionalisme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Satpol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PP</w:t>
            </w:r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264055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Damkar</w:t>
            </w:r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E7EF5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; </w:t>
            </w:r>
            <w:proofErr w:type="spellStart"/>
            <w:r w:rsidR="00F512EF" w:rsidRPr="003D75BF">
              <w:rPr>
                <w:rFonts w:ascii="Bookman Old Style" w:hAnsi="Bookman Old Style"/>
                <w:sz w:val="20"/>
                <w:szCs w:val="20"/>
              </w:rPr>
              <w:t>belum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  <w:sz w:val="20"/>
                <w:szCs w:val="20"/>
              </w:rPr>
              <w:t>optimalnya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  <w:sz w:val="20"/>
                <w:szCs w:val="20"/>
              </w:rPr>
              <w:t>kinerja</w:t>
            </w:r>
            <w:proofErr w:type="spellEnd"/>
            <w:r w:rsidR="00F512EF" w:rsidRPr="003D75BF">
              <w:rPr>
                <w:rFonts w:ascii="Bookman Old Style" w:hAnsi="Bookman Old Style"/>
                <w:sz w:val="20"/>
                <w:szCs w:val="20"/>
              </w:rPr>
              <w:t xml:space="preserve"> PPNS</w:t>
            </w:r>
          </w:p>
        </w:tc>
      </w:tr>
      <w:tr w:rsidR="00B23762" w:rsidRPr="003D75BF" w14:paraId="7FEC7338" w14:textId="77777777" w:rsidTr="008E7EF5">
        <w:trPr>
          <w:trHeight w:val="787"/>
        </w:trPr>
        <w:tc>
          <w:tcPr>
            <w:tcW w:w="2802" w:type="dxa"/>
            <w:vMerge/>
            <w:shd w:val="clear" w:color="auto" w:fill="FFFF00"/>
          </w:tcPr>
          <w:p w14:paraId="1CF9BF00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</w:tc>
        <w:tc>
          <w:tcPr>
            <w:tcW w:w="3402" w:type="dxa"/>
          </w:tcPr>
          <w:p w14:paraId="342111FB" w14:textId="77777777" w:rsidR="00B23762" w:rsidRPr="003D75BF" w:rsidRDefault="00B23762" w:rsidP="006D61BE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Adanya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pengaturan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tugas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jadwal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yg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jelas</w:t>
            </w:r>
            <w:proofErr w:type="spellEnd"/>
          </w:p>
        </w:tc>
        <w:tc>
          <w:tcPr>
            <w:tcW w:w="3402" w:type="dxa"/>
          </w:tcPr>
          <w:p w14:paraId="73BB9FC0" w14:textId="77777777" w:rsidR="00B23762" w:rsidRPr="003D75BF" w:rsidRDefault="00B23762" w:rsidP="006D61BE">
            <w:pPr>
              <w:pStyle w:val="ListParagraph"/>
              <w:numPr>
                <w:ilvl w:val="0"/>
                <w:numId w:val="37"/>
              </w:numPr>
              <w:tabs>
                <w:tab w:val="left" w:pos="331"/>
              </w:tabs>
              <w:spacing w:after="0" w:line="360" w:lineRule="auto"/>
              <w:ind w:left="331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Terbatasnya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jumlah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kualitas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sarpras</w:t>
            </w:r>
            <w:proofErr w:type="spellEnd"/>
          </w:p>
        </w:tc>
      </w:tr>
      <w:tr w:rsidR="00B23762" w:rsidRPr="003D75BF" w14:paraId="23690AFD" w14:textId="77777777" w:rsidTr="008E7EF5">
        <w:tc>
          <w:tcPr>
            <w:tcW w:w="2802" w:type="dxa"/>
            <w:vMerge/>
            <w:shd w:val="clear" w:color="auto" w:fill="FFFF00"/>
          </w:tcPr>
          <w:p w14:paraId="2D0D2FE5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</w:tc>
        <w:tc>
          <w:tcPr>
            <w:tcW w:w="3402" w:type="dxa"/>
          </w:tcPr>
          <w:p w14:paraId="6DF3241A" w14:textId="77777777" w:rsidR="00B23762" w:rsidRPr="003D75BF" w:rsidRDefault="00B23762" w:rsidP="006D61BE">
            <w:pPr>
              <w:pStyle w:val="ListParagraph"/>
              <w:numPr>
                <w:ilvl w:val="0"/>
                <w:numId w:val="37"/>
              </w:numPr>
              <w:tabs>
                <w:tab w:val="left" w:pos="335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Komitmen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dlm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pelaksanaan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3402" w:type="dxa"/>
          </w:tcPr>
          <w:p w14:paraId="23BCF754" w14:textId="4BB8F1E9" w:rsidR="00B23762" w:rsidRPr="003D75BF" w:rsidRDefault="00B23762" w:rsidP="006D61BE">
            <w:pPr>
              <w:pStyle w:val="ListParagraph"/>
              <w:numPr>
                <w:ilvl w:val="0"/>
                <w:numId w:val="38"/>
              </w:numPr>
              <w:tabs>
                <w:tab w:val="left" w:pos="331"/>
              </w:tabs>
              <w:spacing w:after="0" w:line="360" w:lineRule="auto"/>
              <w:ind w:left="331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Kurangnya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personil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Satpol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PP</w:t>
            </w:r>
            <w:r w:rsidR="008E7EF5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dan Damkar</w:t>
            </w:r>
          </w:p>
        </w:tc>
      </w:tr>
      <w:tr w:rsidR="00B23762" w:rsidRPr="003D75BF" w14:paraId="4B16E196" w14:textId="77777777" w:rsidTr="008E7EF5">
        <w:trPr>
          <w:trHeight w:val="1267"/>
        </w:trPr>
        <w:tc>
          <w:tcPr>
            <w:tcW w:w="2802" w:type="dxa"/>
            <w:vMerge/>
            <w:shd w:val="clear" w:color="auto" w:fill="FFFF00"/>
          </w:tcPr>
          <w:p w14:paraId="0FD74B9A" w14:textId="77777777" w:rsidR="00B23762" w:rsidRPr="003D75BF" w:rsidRDefault="00B23762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</w:tc>
        <w:tc>
          <w:tcPr>
            <w:tcW w:w="3402" w:type="dxa"/>
          </w:tcPr>
          <w:p w14:paraId="517C158E" w14:textId="77777777" w:rsidR="00B23762" w:rsidRPr="003D75BF" w:rsidRDefault="00B23762" w:rsidP="006D61BE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Adanya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kebersamaan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dalam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satu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komando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dlm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pelaksanaan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penegakan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Perda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trantibum</w:t>
            </w:r>
            <w:proofErr w:type="spellEnd"/>
          </w:p>
        </w:tc>
        <w:tc>
          <w:tcPr>
            <w:tcW w:w="3402" w:type="dxa"/>
          </w:tcPr>
          <w:p w14:paraId="2053D4C9" w14:textId="175F77DF" w:rsidR="00B23762" w:rsidRPr="003D75BF" w:rsidRDefault="00B23762" w:rsidP="006D61BE">
            <w:pPr>
              <w:pStyle w:val="ListParagraph"/>
              <w:numPr>
                <w:ilvl w:val="0"/>
                <w:numId w:val="39"/>
              </w:numPr>
              <w:tabs>
                <w:tab w:val="left" w:pos="331"/>
              </w:tabs>
              <w:spacing w:after="0" w:line="360" w:lineRule="auto"/>
              <w:ind w:left="331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Kurangnya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anggaran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utk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menunjang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program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</w:t>
            </w:r>
            <w:r w:rsidR="00582EBE" w:rsidRPr="003D75BF">
              <w:rPr>
                <w:rFonts w:ascii="Bookman Old Style" w:hAnsi="Bookman Old Style"/>
                <w:sz w:val="20"/>
                <w:szCs w:val="20"/>
              </w:rPr>
              <w:t>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kegiatan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di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Satpol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PP</w:t>
            </w:r>
            <w:r w:rsidR="008E7EF5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dan Damkar</w:t>
            </w:r>
          </w:p>
        </w:tc>
      </w:tr>
      <w:tr w:rsidR="00BE5462" w:rsidRPr="003D75BF" w14:paraId="24B346FD" w14:textId="77777777" w:rsidTr="008E7EF5">
        <w:trPr>
          <w:trHeight w:val="2219"/>
        </w:trPr>
        <w:tc>
          <w:tcPr>
            <w:tcW w:w="2802" w:type="dxa"/>
          </w:tcPr>
          <w:p w14:paraId="47D904AB" w14:textId="77777777" w:rsidR="00BE5462" w:rsidRPr="003D75BF" w:rsidRDefault="007D6A33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  <w:b/>
                <w:bCs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lastRenderedPageBreak/>
              <w:t>PELUANG (</w:t>
            </w:r>
            <w:r w:rsidRPr="003D75BF">
              <w:rPr>
                <w:rFonts w:ascii="Bookman Old Style" w:hAnsi="Bookman Old Style" w:cstheme="minorBidi"/>
                <w:b/>
                <w:bCs/>
                <w:i/>
                <w:iCs/>
              </w:rPr>
              <w:t>OPPORTUNITIES</w:t>
            </w:r>
            <w:r w:rsidRPr="003D75BF">
              <w:rPr>
                <w:rFonts w:ascii="Bookman Old Style" w:hAnsi="Bookman Old Style" w:cstheme="minorBidi"/>
                <w:b/>
                <w:bCs/>
              </w:rPr>
              <w:t>)</w:t>
            </w:r>
          </w:p>
          <w:p w14:paraId="4BFE0217" w14:textId="77777777" w:rsidR="007D6A33" w:rsidRPr="003D75BF" w:rsidRDefault="007D6A33" w:rsidP="006D61BE">
            <w:pPr>
              <w:pStyle w:val="ListParagraph"/>
              <w:numPr>
                <w:ilvl w:val="0"/>
                <w:numId w:val="40"/>
              </w:numPr>
              <w:tabs>
                <w:tab w:val="left" w:pos="255"/>
              </w:tabs>
              <w:spacing w:after="0" w:line="360" w:lineRule="auto"/>
              <w:ind w:left="284" w:right="88" w:hanging="284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Dinamika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perkembangan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produk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hukum</w:t>
            </w:r>
            <w:proofErr w:type="spellEnd"/>
          </w:p>
        </w:tc>
        <w:tc>
          <w:tcPr>
            <w:tcW w:w="3402" w:type="dxa"/>
          </w:tcPr>
          <w:p w14:paraId="6AA307FE" w14:textId="77777777" w:rsidR="00BE5462" w:rsidRPr="003D75BF" w:rsidRDefault="00DF755C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>Strategi S – O</w:t>
            </w:r>
          </w:p>
          <w:p w14:paraId="0B767ABC" w14:textId="77777777" w:rsidR="00DF755C" w:rsidRPr="003D75BF" w:rsidRDefault="00DF755C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</w:p>
          <w:p w14:paraId="5B4F4182" w14:textId="77777777" w:rsidR="00DF755C" w:rsidRPr="003D75BF" w:rsidRDefault="00DF755C" w:rsidP="006D61BE">
            <w:pPr>
              <w:pStyle w:val="ListParagraph"/>
              <w:numPr>
                <w:ilvl w:val="0"/>
                <w:numId w:val="42"/>
              </w:numPr>
              <w:tabs>
                <w:tab w:val="left" w:pos="317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Selalu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mengikuti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perkembangan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produk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h</w:t>
            </w:r>
            <w:r w:rsidR="00AE4F30" w:rsidRPr="003D75BF">
              <w:rPr>
                <w:rFonts w:ascii="Bookman Old Style" w:hAnsi="Bookman Old Style"/>
                <w:sz w:val="20"/>
                <w:szCs w:val="20"/>
              </w:rPr>
              <w:t>u</w:t>
            </w:r>
            <w:r w:rsidRPr="003D75BF">
              <w:rPr>
                <w:rFonts w:ascii="Bookman Old Style" w:hAnsi="Bookman Old Style"/>
                <w:sz w:val="20"/>
                <w:szCs w:val="20"/>
              </w:rPr>
              <w:t>kum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terbaru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3402" w:type="dxa"/>
          </w:tcPr>
          <w:p w14:paraId="0A90EF72" w14:textId="77777777" w:rsidR="00BE5462" w:rsidRPr="003D75BF" w:rsidRDefault="00F512EF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>Strategi W – O</w:t>
            </w:r>
          </w:p>
          <w:p w14:paraId="753EAC5F" w14:textId="77777777" w:rsidR="00F512EF" w:rsidRPr="003D75BF" w:rsidRDefault="00F512EF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0067AF0D" w14:textId="448673A3" w:rsidR="00F512EF" w:rsidRPr="003D75BF" w:rsidRDefault="00030BCE" w:rsidP="006D61BE">
            <w:pPr>
              <w:tabs>
                <w:tab w:val="left" w:pos="331"/>
              </w:tabs>
              <w:spacing w:line="360" w:lineRule="auto"/>
              <w:ind w:left="331" w:right="88" w:hanging="331"/>
              <w:rPr>
                <w:rFonts w:ascii="Bookman Old Style" w:hAnsi="Bookman Old Style"/>
              </w:rPr>
            </w:pPr>
            <w:r w:rsidRPr="003D75BF">
              <w:rPr>
                <w:rFonts w:ascii="Bookman Old Style" w:hAnsi="Bookman Old Style"/>
              </w:rPr>
              <w:t xml:space="preserve">‘1.  </w:t>
            </w:r>
            <w:proofErr w:type="spellStart"/>
            <w:r w:rsidR="00B9424E" w:rsidRPr="003D75BF">
              <w:rPr>
                <w:rFonts w:ascii="Bookman Old Style" w:hAnsi="Bookman Old Style"/>
              </w:rPr>
              <w:t>S</w:t>
            </w:r>
            <w:r w:rsidR="00F512EF" w:rsidRPr="003D75BF">
              <w:rPr>
                <w:rFonts w:ascii="Bookman Old Style" w:hAnsi="Bookman Old Style" w:cstheme="minorBidi"/>
              </w:rPr>
              <w:t>elalu</w:t>
            </w:r>
            <w:proofErr w:type="spellEnd"/>
            <w:r w:rsidR="00B9424E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mengikuti</w:t>
            </w:r>
            <w:proofErr w:type="spellEnd"/>
            <w:r w:rsidR="00B9424E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perkembangan</w:t>
            </w:r>
            <w:proofErr w:type="spellEnd"/>
            <w:r w:rsidR="00B9424E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aturan</w:t>
            </w:r>
            <w:proofErr w:type="spellEnd"/>
            <w:r w:rsidR="00F512EF" w:rsidRPr="003D75BF">
              <w:rPr>
                <w:rFonts w:ascii="Bookman Old Style" w:hAnsi="Bookman Old Style" w:cstheme="minorBidi"/>
              </w:rPr>
              <w:t xml:space="preserve"> dg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meningkatkan</w:t>
            </w:r>
            <w:proofErr w:type="spellEnd"/>
            <w:r w:rsidR="00B9424E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kualitas</w:t>
            </w:r>
            <w:proofErr w:type="spellEnd"/>
            <w:r w:rsidR="00B9424E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anggota</w:t>
            </w:r>
            <w:proofErr w:type="spellEnd"/>
            <w:r w:rsidR="00B9424E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Satpol</w:t>
            </w:r>
            <w:proofErr w:type="spellEnd"/>
            <w:r w:rsidR="00F512EF" w:rsidRPr="003D75BF">
              <w:rPr>
                <w:rFonts w:ascii="Bookman Old Style" w:hAnsi="Bookman Old Style" w:cstheme="minorBidi"/>
              </w:rPr>
              <w:t xml:space="preserve"> PP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dan</w:t>
            </w:r>
            <w:proofErr w:type="spellEnd"/>
            <w:r w:rsidR="00B9424E" w:rsidRPr="003D75BF">
              <w:rPr>
                <w:rFonts w:ascii="Bookman Old Style" w:hAnsi="Bookman Old Style" w:cstheme="minorBidi"/>
              </w:rPr>
              <w:t xml:space="preserve"> </w:t>
            </w:r>
            <w:r w:rsidR="008E7EF5">
              <w:rPr>
                <w:rFonts w:ascii="Bookman Old Style" w:hAnsi="Bookman Old Style" w:cstheme="minorBidi"/>
                <w:lang w:val="id-ID"/>
              </w:rPr>
              <w:t xml:space="preserve">Damkar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mengoptimalkan</w:t>
            </w:r>
            <w:proofErr w:type="spellEnd"/>
            <w:r w:rsidR="00B9424E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 w:cstheme="minorBidi"/>
              </w:rPr>
              <w:t>kinerja</w:t>
            </w:r>
            <w:proofErr w:type="spellEnd"/>
            <w:r w:rsidR="00F512EF" w:rsidRPr="003D75BF">
              <w:rPr>
                <w:rFonts w:ascii="Bookman Old Style" w:hAnsi="Bookman Old Style" w:cstheme="minorBidi"/>
              </w:rPr>
              <w:t xml:space="preserve"> PPNS</w:t>
            </w:r>
          </w:p>
        </w:tc>
      </w:tr>
      <w:tr w:rsidR="00BE5462" w:rsidRPr="003D75BF" w14:paraId="32F3BD3D" w14:textId="77777777" w:rsidTr="008E7EF5">
        <w:tc>
          <w:tcPr>
            <w:tcW w:w="2802" w:type="dxa"/>
          </w:tcPr>
          <w:p w14:paraId="0CB71368" w14:textId="77777777" w:rsidR="00BE5462" w:rsidRPr="003D75BF" w:rsidRDefault="007D6A33" w:rsidP="006D61BE">
            <w:pPr>
              <w:pStyle w:val="ListParagraph"/>
              <w:numPr>
                <w:ilvl w:val="0"/>
                <w:numId w:val="40"/>
              </w:numPr>
              <w:tabs>
                <w:tab w:val="left" w:pos="270"/>
              </w:tabs>
              <w:spacing w:after="0" w:line="360" w:lineRule="auto"/>
              <w:ind w:left="284" w:right="88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Adanya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tuntutan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dari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masyarakat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utk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peningkatan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trantibum</w:t>
            </w:r>
            <w:proofErr w:type="spellEnd"/>
          </w:p>
        </w:tc>
        <w:tc>
          <w:tcPr>
            <w:tcW w:w="3402" w:type="dxa"/>
          </w:tcPr>
          <w:p w14:paraId="6670472F" w14:textId="77777777" w:rsidR="00BE5462" w:rsidRPr="003D75BF" w:rsidRDefault="00DF755C" w:rsidP="006D61BE">
            <w:pPr>
              <w:pStyle w:val="ListParagraph"/>
              <w:numPr>
                <w:ilvl w:val="0"/>
                <w:numId w:val="43"/>
              </w:numPr>
              <w:tabs>
                <w:tab w:val="left" w:pos="317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Peningkatan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kualitas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pelayanan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kpd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masyarakat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dg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peningkatan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kinerja</w:t>
            </w:r>
            <w:proofErr w:type="spellEnd"/>
          </w:p>
        </w:tc>
        <w:tc>
          <w:tcPr>
            <w:tcW w:w="3402" w:type="dxa"/>
          </w:tcPr>
          <w:p w14:paraId="7C67BE12" w14:textId="77777777" w:rsidR="00BE5462" w:rsidRPr="003D75BF" w:rsidRDefault="00030BCE" w:rsidP="006D61BE">
            <w:pPr>
              <w:tabs>
                <w:tab w:val="left" w:pos="331"/>
              </w:tabs>
              <w:spacing w:line="360" w:lineRule="auto"/>
              <w:ind w:left="331" w:right="88" w:hanging="331"/>
              <w:rPr>
                <w:rFonts w:ascii="Bookman Old Style" w:hAnsi="Bookman Old Style"/>
              </w:rPr>
            </w:pPr>
            <w:r w:rsidRPr="003D75BF">
              <w:rPr>
                <w:rFonts w:ascii="Bookman Old Style" w:hAnsi="Bookman Old Style"/>
              </w:rPr>
              <w:t xml:space="preserve">‘2.  </w:t>
            </w:r>
            <w:proofErr w:type="spellStart"/>
            <w:r w:rsidR="00F512EF" w:rsidRPr="003D75BF">
              <w:rPr>
                <w:rFonts w:ascii="Bookman Old Style" w:hAnsi="Bookman Old Style"/>
              </w:rPr>
              <w:t>Optimalisasi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sarpras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dlm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upaya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peningkatan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trantibum</w:t>
            </w:r>
            <w:proofErr w:type="spellEnd"/>
          </w:p>
        </w:tc>
      </w:tr>
      <w:tr w:rsidR="00BE5462" w:rsidRPr="003D75BF" w14:paraId="20615E29" w14:textId="77777777" w:rsidTr="008E7EF5">
        <w:trPr>
          <w:trHeight w:val="1643"/>
        </w:trPr>
        <w:tc>
          <w:tcPr>
            <w:tcW w:w="2802" w:type="dxa"/>
          </w:tcPr>
          <w:p w14:paraId="4BAF9B03" w14:textId="77777777" w:rsidR="00BE5462" w:rsidRPr="003D75BF" w:rsidRDefault="007D6A33" w:rsidP="006D61BE">
            <w:pPr>
              <w:pStyle w:val="ListParagraph"/>
              <w:numPr>
                <w:ilvl w:val="0"/>
                <w:numId w:val="43"/>
              </w:numPr>
              <w:tabs>
                <w:tab w:val="left" w:pos="270"/>
              </w:tabs>
              <w:spacing w:after="0" w:line="360" w:lineRule="auto"/>
              <w:ind w:left="284" w:right="88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Perkembangan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pembangu</w:t>
            </w:r>
            <w:r w:rsidR="00AE4F30" w:rsidRPr="003D75BF">
              <w:rPr>
                <w:rFonts w:ascii="Bookman Old Style" w:hAnsi="Bookman Old Style"/>
                <w:sz w:val="20"/>
                <w:szCs w:val="20"/>
              </w:rPr>
              <w:t>n</w:t>
            </w:r>
            <w:r w:rsidRPr="003D75BF">
              <w:rPr>
                <w:rFonts w:ascii="Bookman Old Style" w:hAnsi="Bookman Old Style"/>
                <w:sz w:val="20"/>
                <w:szCs w:val="20"/>
              </w:rPr>
              <w:t>an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di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Kab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>. Blitar</w:t>
            </w:r>
          </w:p>
        </w:tc>
        <w:tc>
          <w:tcPr>
            <w:tcW w:w="3402" w:type="dxa"/>
          </w:tcPr>
          <w:p w14:paraId="2ADA915E" w14:textId="68F1515E" w:rsidR="00BE5462" w:rsidRPr="003D75BF" w:rsidRDefault="00AE4F30" w:rsidP="006D61BE">
            <w:pPr>
              <w:pStyle w:val="ListParagraph"/>
              <w:numPr>
                <w:ilvl w:val="0"/>
                <w:numId w:val="40"/>
              </w:numPr>
              <w:tabs>
                <w:tab w:val="left" w:pos="317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Komitmen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0598E" w:rsidRPr="003D75BF">
              <w:rPr>
                <w:rFonts w:ascii="Bookman Old Style" w:hAnsi="Bookman Old Style"/>
                <w:sz w:val="20"/>
                <w:szCs w:val="20"/>
              </w:rPr>
              <w:t xml:space="preserve">Pol PP </w:t>
            </w:r>
            <w:r w:rsidR="008E7EF5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dan Damkar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dlm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pelaksanaan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tugas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utk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mengimbangi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perkembangan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pembangunan</w:t>
            </w:r>
            <w:proofErr w:type="spellEnd"/>
          </w:p>
        </w:tc>
        <w:tc>
          <w:tcPr>
            <w:tcW w:w="3402" w:type="dxa"/>
          </w:tcPr>
          <w:p w14:paraId="1E077D5F" w14:textId="4F700445" w:rsidR="00BE5462" w:rsidRPr="003D75BF" w:rsidRDefault="00030BCE" w:rsidP="006D61BE">
            <w:pPr>
              <w:tabs>
                <w:tab w:val="left" w:pos="331"/>
              </w:tabs>
              <w:spacing w:line="360" w:lineRule="auto"/>
              <w:ind w:left="331" w:right="88" w:hanging="331"/>
              <w:rPr>
                <w:rFonts w:ascii="Bookman Old Style" w:hAnsi="Bookman Old Style"/>
              </w:rPr>
            </w:pPr>
            <w:r w:rsidRPr="003D75BF">
              <w:rPr>
                <w:rFonts w:ascii="Bookman Old Style" w:hAnsi="Bookman Old Style"/>
              </w:rPr>
              <w:t xml:space="preserve">‘3. </w:t>
            </w:r>
            <w:proofErr w:type="spellStart"/>
            <w:r w:rsidR="00F512EF" w:rsidRPr="003D75BF">
              <w:rPr>
                <w:rFonts w:ascii="Bookman Old Style" w:hAnsi="Bookman Old Style"/>
              </w:rPr>
              <w:t>Memaksimalkan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potensi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anggota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yg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ada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dlm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melaksanakan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tugas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dan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fungsi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F512EF" w:rsidRPr="003D75BF">
              <w:rPr>
                <w:rFonts w:ascii="Bookman Old Style" w:hAnsi="Bookman Old Style"/>
              </w:rPr>
              <w:t>Satpol</w:t>
            </w:r>
            <w:proofErr w:type="spellEnd"/>
            <w:r w:rsidR="00F512EF" w:rsidRPr="003D75BF">
              <w:rPr>
                <w:rFonts w:ascii="Bookman Old Style" w:hAnsi="Bookman Old Style"/>
              </w:rPr>
              <w:t xml:space="preserve"> PP</w:t>
            </w:r>
            <w:r w:rsidR="00B9424E" w:rsidRPr="003D75BF">
              <w:rPr>
                <w:rFonts w:ascii="Bookman Old Style" w:hAnsi="Bookman Old Style"/>
              </w:rPr>
              <w:t xml:space="preserve"> </w:t>
            </w:r>
            <w:r w:rsidR="008E7EF5">
              <w:rPr>
                <w:rFonts w:ascii="Bookman Old Style" w:hAnsi="Bookman Old Style"/>
                <w:lang w:val="id-ID"/>
              </w:rPr>
              <w:t xml:space="preserve">dan Damkar </w:t>
            </w:r>
            <w:proofErr w:type="spellStart"/>
            <w:r w:rsidR="00582EBE" w:rsidRPr="003D75BF">
              <w:rPr>
                <w:rFonts w:ascii="Bookman Old Style" w:hAnsi="Bookman Old Style"/>
              </w:rPr>
              <w:t>guna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mendukung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pembangunan</w:t>
            </w:r>
            <w:proofErr w:type="spellEnd"/>
            <w:r w:rsidR="00B9424E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daerah</w:t>
            </w:r>
            <w:proofErr w:type="spellEnd"/>
          </w:p>
        </w:tc>
      </w:tr>
      <w:tr w:rsidR="00BE5462" w:rsidRPr="003D75BF" w14:paraId="5A15CCB5" w14:textId="77777777" w:rsidTr="008E7EF5">
        <w:tc>
          <w:tcPr>
            <w:tcW w:w="2802" w:type="dxa"/>
          </w:tcPr>
          <w:p w14:paraId="52660AA8" w14:textId="77777777" w:rsidR="00BE5462" w:rsidRPr="003D75BF" w:rsidRDefault="007D6A33" w:rsidP="006D61BE">
            <w:pPr>
              <w:pStyle w:val="ListParagraph"/>
              <w:numPr>
                <w:ilvl w:val="0"/>
                <w:numId w:val="43"/>
              </w:numPr>
              <w:tabs>
                <w:tab w:val="left" w:pos="270"/>
              </w:tabs>
              <w:spacing w:after="0" w:line="360" w:lineRule="auto"/>
              <w:ind w:left="284" w:right="88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Partisipasi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masyarakat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Linmas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dlm</w:t>
            </w:r>
            <w:proofErr w:type="spellEnd"/>
            <w:r w:rsidR="00B9424E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menciptakan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trantibum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penegakan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Perda</w:t>
            </w:r>
            <w:proofErr w:type="spellEnd"/>
          </w:p>
        </w:tc>
        <w:tc>
          <w:tcPr>
            <w:tcW w:w="3402" w:type="dxa"/>
          </w:tcPr>
          <w:p w14:paraId="2FB3BEFA" w14:textId="77777777" w:rsidR="00BE5462" w:rsidRPr="003D75BF" w:rsidRDefault="00AE4F30" w:rsidP="006D61BE">
            <w:pPr>
              <w:pStyle w:val="ListParagraph"/>
              <w:numPr>
                <w:ilvl w:val="0"/>
                <w:numId w:val="40"/>
              </w:numPr>
              <w:tabs>
                <w:tab w:val="left" w:pos="317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Selalu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berkoordinasi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melaksanakan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kegiatan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menciptakan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trantibum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penegakan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Perda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dg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melibatkan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partisipasi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masyarakat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angg</w:t>
            </w:r>
            <w:r w:rsidR="0070598E" w:rsidRPr="003D75BF">
              <w:rPr>
                <w:rFonts w:ascii="Bookman Old Style" w:hAnsi="Bookman Old Style"/>
                <w:sz w:val="20"/>
                <w:szCs w:val="20"/>
              </w:rPr>
              <w:t>o</w:t>
            </w:r>
            <w:r w:rsidRPr="003D75BF">
              <w:rPr>
                <w:rFonts w:ascii="Bookman Old Style" w:hAnsi="Bookman Old Style"/>
                <w:sz w:val="20"/>
                <w:szCs w:val="20"/>
              </w:rPr>
              <w:t>t</w:t>
            </w:r>
            <w:r w:rsidR="0070598E" w:rsidRPr="003D75BF"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Linmas</w:t>
            </w:r>
            <w:proofErr w:type="spellEnd"/>
          </w:p>
        </w:tc>
        <w:tc>
          <w:tcPr>
            <w:tcW w:w="3402" w:type="dxa"/>
          </w:tcPr>
          <w:p w14:paraId="1DB23E89" w14:textId="77777777" w:rsidR="00BE5462" w:rsidRPr="003D75BF" w:rsidRDefault="00030BCE" w:rsidP="006D61BE">
            <w:pPr>
              <w:tabs>
                <w:tab w:val="left" w:pos="331"/>
              </w:tabs>
              <w:spacing w:line="360" w:lineRule="auto"/>
              <w:ind w:left="331" w:right="88" w:hanging="331"/>
              <w:rPr>
                <w:rFonts w:ascii="Bookman Old Style" w:hAnsi="Bookman Old Style"/>
              </w:rPr>
            </w:pPr>
            <w:r w:rsidRPr="003D75BF">
              <w:rPr>
                <w:rFonts w:ascii="Bookman Old Style" w:hAnsi="Bookman Old Style"/>
              </w:rPr>
              <w:t xml:space="preserve">‘4. </w:t>
            </w:r>
            <w:proofErr w:type="spellStart"/>
            <w:r w:rsidR="00582EBE" w:rsidRPr="003D75BF">
              <w:rPr>
                <w:rFonts w:ascii="Bookman Old Style" w:hAnsi="Bookman Old Style"/>
              </w:rPr>
              <w:t>Meningkatkan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partisipasi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masyarakat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anggota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Satlinmas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setiap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kegiatan</w:t>
            </w:r>
            <w:proofErr w:type="spellEnd"/>
          </w:p>
        </w:tc>
      </w:tr>
      <w:tr w:rsidR="007D6A33" w:rsidRPr="003D75BF" w14:paraId="125823AA" w14:textId="77777777" w:rsidTr="008E7EF5">
        <w:trPr>
          <w:trHeight w:val="1254"/>
        </w:trPr>
        <w:tc>
          <w:tcPr>
            <w:tcW w:w="2802" w:type="dxa"/>
          </w:tcPr>
          <w:p w14:paraId="115B2BC6" w14:textId="77777777" w:rsidR="007D6A33" w:rsidRPr="003D75BF" w:rsidRDefault="007D6A33" w:rsidP="006D61BE">
            <w:pPr>
              <w:pStyle w:val="ListParagraph"/>
              <w:numPr>
                <w:ilvl w:val="0"/>
                <w:numId w:val="43"/>
              </w:numPr>
              <w:tabs>
                <w:tab w:val="left" w:pos="270"/>
              </w:tabs>
              <w:spacing w:after="0" w:line="360" w:lineRule="auto"/>
              <w:ind w:left="284" w:right="88" w:hanging="284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Adanya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koordinasi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lintas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sektor</w:t>
            </w:r>
            <w:proofErr w:type="spellEnd"/>
          </w:p>
        </w:tc>
        <w:tc>
          <w:tcPr>
            <w:tcW w:w="3402" w:type="dxa"/>
          </w:tcPr>
          <w:p w14:paraId="71AB139C" w14:textId="77777777" w:rsidR="007D6A33" w:rsidRPr="003D75BF" w:rsidRDefault="00AE4F30" w:rsidP="006D61BE">
            <w:pPr>
              <w:pStyle w:val="ListParagraph"/>
              <w:numPr>
                <w:ilvl w:val="0"/>
                <w:numId w:val="40"/>
              </w:numPr>
              <w:tabs>
                <w:tab w:val="left" w:pos="317"/>
              </w:tabs>
              <w:spacing w:after="0" w:line="360" w:lineRule="auto"/>
              <w:ind w:left="317" w:right="88" w:hanging="28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Peningkatan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kebersamaan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melaksanakan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tugas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selalu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berkoordinasi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dg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lintas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sektor</w:t>
            </w:r>
            <w:proofErr w:type="spellEnd"/>
          </w:p>
        </w:tc>
        <w:tc>
          <w:tcPr>
            <w:tcW w:w="3402" w:type="dxa"/>
          </w:tcPr>
          <w:p w14:paraId="1FF0543E" w14:textId="77777777" w:rsidR="007D6A33" w:rsidRDefault="00030BCE" w:rsidP="006D61BE">
            <w:pPr>
              <w:tabs>
                <w:tab w:val="left" w:pos="331"/>
              </w:tabs>
              <w:spacing w:line="360" w:lineRule="auto"/>
              <w:ind w:left="331" w:right="88" w:hanging="331"/>
              <w:rPr>
                <w:rFonts w:ascii="Bookman Old Style" w:hAnsi="Bookman Old Style"/>
                <w:lang w:val="id-ID"/>
              </w:rPr>
            </w:pPr>
            <w:r w:rsidRPr="003D75BF">
              <w:rPr>
                <w:rFonts w:ascii="Bookman Old Style" w:hAnsi="Bookman Old Style"/>
              </w:rPr>
              <w:t xml:space="preserve">‘5. </w:t>
            </w:r>
            <w:proofErr w:type="spellStart"/>
            <w:r w:rsidR="00582EBE" w:rsidRPr="003D75BF">
              <w:rPr>
                <w:rFonts w:ascii="Bookman Old Style" w:hAnsi="Bookman Old Style"/>
              </w:rPr>
              <w:t>Koordinasi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pelaksanaan</w:t>
            </w:r>
            <w:proofErr w:type="spellEnd"/>
            <w:r w:rsidR="00582EBE" w:rsidRPr="003D75BF">
              <w:rPr>
                <w:rFonts w:ascii="Bookman Old Style" w:hAnsi="Bookman Old Style"/>
              </w:rPr>
              <w:t xml:space="preserve"> program/</w:t>
            </w:r>
            <w:proofErr w:type="spellStart"/>
            <w:r w:rsidR="00582EBE" w:rsidRPr="003D75BF">
              <w:rPr>
                <w:rFonts w:ascii="Bookman Old Style" w:hAnsi="Bookman Old Style"/>
              </w:rPr>
              <w:t>kegiatan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yg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melibarkan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lintas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sektor</w:t>
            </w:r>
            <w:proofErr w:type="spellEnd"/>
            <w:r w:rsidR="00582EBE" w:rsidRPr="003D75BF">
              <w:rPr>
                <w:rFonts w:ascii="Bookman Old Style" w:hAnsi="Bookman Old Style"/>
              </w:rPr>
              <w:t xml:space="preserve"> agar </w:t>
            </w:r>
            <w:proofErr w:type="spellStart"/>
            <w:r w:rsidR="00582EBE" w:rsidRPr="003D75BF">
              <w:rPr>
                <w:rFonts w:ascii="Bookman Old Style" w:hAnsi="Bookman Old Style"/>
              </w:rPr>
              <w:t>saling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mendukung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="00582EBE" w:rsidRPr="003D75BF">
              <w:rPr>
                <w:rFonts w:ascii="Bookman Old Style" w:hAnsi="Bookman Old Style"/>
              </w:rPr>
              <w:t>berjalan</w:t>
            </w:r>
            <w:proofErr w:type="spellEnd"/>
            <w:r w:rsidR="0055477C" w:rsidRPr="003D75BF">
              <w:rPr>
                <w:rFonts w:ascii="Bookman Old Style" w:hAnsi="Bookman Old Style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</w:rPr>
              <w:t>sukses</w:t>
            </w:r>
            <w:proofErr w:type="spellEnd"/>
          </w:p>
          <w:p w14:paraId="4B1C28DB" w14:textId="77777777" w:rsidR="008E7EF5" w:rsidRPr="008E7EF5" w:rsidRDefault="008E7EF5" w:rsidP="006D61BE">
            <w:pPr>
              <w:tabs>
                <w:tab w:val="left" w:pos="331"/>
              </w:tabs>
              <w:spacing w:line="360" w:lineRule="auto"/>
              <w:ind w:left="331" w:right="88" w:hanging="331"/>
              <w:rPr>
                <w:rFonts w:ascii="Bookman Old Style" w:hAnsi="Bookman Old Style"/>
                <w:lang w:val="id-ID"/>
              </w:rPr>
            </w:pPr>
          </w:p>
        </w:tc>
      </w:tr>
      <w:tr w:rsidR="007D6A33" w:rsidRPr="003D75BF" w14:paraId="620B2E62" w14:textId="77777777" w:rsidTr="008E7EF5">
        <w:trPr>
          <w:trHeight w:val="2725"/>
        </w:trPr>
        <w:tc>
          <w:tcPr>
            <w:tcW w:w="2802" w:type="dxa"/>
          </w:tcPr>
          <w:p w14:paraId="5A5CFCE2" w14:textId="77777777" w:rsidR="007D6A33" w:rsidRPr="003D75BF" w:rsidRDefault="00DF755C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  <w:b/>
                <w:bCs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t>ANCAMAN (</w:t>
            </w:r>
            <w:r w:rsidRPr="003D75BF">
              <w:rPr>
                <w:rFonts w:ascii="Bookman Old Style" w:hAnsi="Bookman Old Style" w:cstheme="minorBidi"/>
                <w:b/>
                <w:bCs/>
                <w:i/>
                <w:iCs/>
              </w:rPr>
              <w:t>THREATS</w:t>
            </w:r>
            <w:r w:rsidRPr="003D75BF">
              <w:rPr>
                <w:rFonts w:ascii="Bookman Old Style" w:hAnsi="Bookman Old Style" w:cstheme="minorBidi"/>
                <w:b/>
                <w:bCs/>
              </w:rPr>
              <w:t>)</w:t>
            </w:r>
          </w:p>
          <w:p w14:paraId="3C5E58EC" w14:textId="77777777" w:rsidR="00DF755C" w:rsidRPr="003D75BF" w:rsidRDefault="00DF755C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0A862204" w14:textId="77777777" w:rsidR="00DF755C" w:rsidRPr="003D75BF" w:rsidRDefault="00DF755C" w:rsidP="006D61BE">
            <w:pPr>
              <w:pStyle w:val="ListParagraph"/>
              <w:numPr>
                <w:ilvl w:val="0"/>
                <w:numId w:val="41"/>
              </w:numPr>
              <w:tabs>
                <w:tab w:val="left" w:pos="284"/>
              </w:tabs>
              <w:spacing w:after="0" w:line="360" w:lineRule="auto"/>
              <w:ind w:left="284" w:right="88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Kurangnya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kesadaran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masyarakat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utk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pelaksanaan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Perda</w:t>
            </w:r>
            <w:proofErr w:type="spellEnd"/>
          </w:p>
        </w:tc>
        <w:tc>
          <w:tcPr>
            <w:tcW w:w="3402" w:type="dxa"/>
          </w:tcPr>
          <w:p w14:paraId="56D3A37B" w14:textId="77777777" w:rsidR="007D6A33" w:rsidRPr="003D75BF" w:rsidRDefault="00030BCE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>Strategi S – T</w:t>
            </w:r>
          </w:p>
          <w:p w14:paraId="10339016" w14:textId="77777777" w:rsidR="00030BCE" w:rsidRPr="003D75BF" w:rsidRDefault="00030BCE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252B4CC6" w14:textId="77777777" w:rsidR="00030BCE" w:rsidRPr="003D75BF" w:rsidRDefault="00030BCE" w:rsidP="006D61BE">
            <w:pPr>
              <w:tabs>
                <w:tab w:val="left" w:pos="305"/>
              </w:tabs>
              <w:spacing w:line="360" w:lineRule="auto"/>
              <w:ind w:left="317" w:right="88" w:hanging="317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 xml:space="preserve">‘1.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Permberian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sosialisasi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penyuluhan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tentang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aturan-aturan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Perda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kpd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masyarakat</w:t>
            </w:r>
            <w:proofErr w:type="spellEnd"/>
          </w:p>
        </w:tc>
        <w:tc>
          <w:tcPr>
            <w:tcW w:w="3402" w:type="dxa"/>
          </w:tcPr>
          <w:p w14:paraId="092D04ED" w14:textId="77777777" w:rsidR="007D6A33" w:rsidRPr="003D75BF" w:rsidRDefault="00AD4B9A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>Strategi W – T</w:t>
            </w:r>
          </w:p>
          <w:p w14:paraId="1F22A608" w14:textId="77777777" w:rsidR="00AD4B9A" w:rsidRPr="003D75BF" w:rsidRDefault="00AD4B9A" w:rsidP="006D61BE">
            <w:pPr>
              <w:spacing w:line="360" w:lineRule="auto"/>
              <w:ind w:right="88"/>
              <w:jc w:val="both"/>
              <w:rPr>
                <w:rFonts w:ascii="Bookman Old Style" w:hAnsi="Bookman Old Style" w:cstheme="minorBidi"/>
              </w:rPr>
            </w:pPr>
          </w:p>
          <w:p w14:paraId="61DC7F3A" w14:textId="77777777" w:rsidR="00AC14F4" w:rsidRDefault="00AD4B9A" w:rsidP="003D75BF">
            <w:pPr>
              <w:spacing w:line="360" w:lineRule="auto"/>
              <w:ind w:left="331" w:right="88" w:hanging="331"/>
              <w:rPr>
                <w:rFonts w:ascii="Bookman Old Style" w:hAnsi="Bookman Old Style" w:cstheme="minorBidi"/>
                <w:lang w:val="id-ID"/>
              </w:rPr>
            </w:pPr>
            <w:r w:rsidRPr="003D75BF">
              <w:rPr>
                <w:rFonts w:ascii="Bookman Old Style" w:hAnsi="Bookman Old Style" w:cstheme="minorBidi"/>
              </w:rPr>
              <w:t xml:space="preserve">‘1.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Meningkatkan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profesionalisme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anggota</w:t>
            </w:r>
            <w:proofErr w:type="spellEnd"/>
            <w:r w:rsidR="00DF33FC" w:rsidRPr="003D75BF">
              <w:rPr>
                <w:rFonts w:ascii="Bookman Old Style" w:hAnsi="Bookman Old Style" w:cstheme="minorBidi"/>
              </w:rPr>
              <w:t xml:space="preserve"> Pol PP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r w:rsidR="008E7EF5">
              <w:rPr>
                <w:rFonts w:ascii="Bookman Old Style" w:hAnsi="Bookman Old Style" w:cstheme="minorBidi"/>
                <w:lang w:val="id-ID"/>
              </w:rPr>
              <w:t xml:space="preserve">Damkar ;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optimalisasi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kinerja</w:t>
            </w:r>
            <w:proofErr w:type="spellEnd"/>
            <w:r w:rsidR="00DF33FC" w:rsidRPr="003D75BF">
              <w:rPr>
                <w:rFonts w:ascii="Bookman Old Style" w:hAnsi="Bookman Old Style" w:cstheme="minorBidi"/>
              </w:rPr>
              <w:t xml:space="preserve"> PPNS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upaya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memberikan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kesadaran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masyarakat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mematuhi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DF33FC" w:rsidRPr="003D75BF">
              <w:rPr>
                <w:rFonts w:ascii="Bookman Old Style" w:hAnsi="Bookman Old Style" w:cstheme="minorBidi"/>
              </w:rPr>
              <w:t>Perda</w:t>
            </w:r>
            <w:proofErr w:type="spellEnd"/>
          </w:p>
          <w:p w14:paraId="0F4841A6" w14:textId="714DC0FC" w:rsidR="008E7EF5" w:rsidRPr="008E7EF5" w:rsidRDefault="008E7EF5" w:rsidP="00BF4144">
            <w:pPr>
              <w:spacing w:line="360" w:lineRule="auto"/>
              <w:ind w:right="88"/>
              <w:rPr>
                <w:rFonts w:ascii="Bookman Old Style" w:hAnsi="Bookman Old Style" w:cstheme="minorBidi"/>
                <w:lang w:val="id-ID"/>
              </w:rPr>
            </w:pPr>
          </w:p>
        </w:tc>
      </w:tr>
      <w:tr w:rsidR="007D6A33" w:rsidRPr="003D75BF" w14:paraId="14FCAE2D" w14:textId="77777777" w:rsidTr="008E7EF5">
        <w:tc>
          <w:tcPr>
            <w:tcW w:w="2802" w:type="dxa"/>
          </w:tcPr>
          <w:p w14:paraId="61FF3E77" w14:textId="17CFF4D5" w:rsidR="007D6A33" w:rsidRPr="003D75BF" w:rsidRDefault="00DF33FC" w:rsidP="006D61BE">
            <w:pPr>
              <w:pStyle w:val="ListParagraph"/>
              <w:numPr>
                <w:ilvl w:val="0"/>
                <w:numId w:val="41"/>
              </w:numPr>
              <w:tabs>
                <w:tab w:val="left" w:pos="284"/>
              </w:tabs>
              <w:spacing w:after="0" w:line="360" w:lineRule="auto"/>
              <w:ind w:left="284" w:right="88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Adanya</w:t>
            </w:r>
            <w:proofErr w:type="spellEnd"/>
            <w:r w:rsidRPr="003D75BF">
              <w:rPr>
                <w:rFonts w:ascii="Bookman Old Style" w:hAnsi="Bookman Old Style"/>
                <w:sz w:val="20"/>
                <w:szCs w:val="20"/>
              </w:rPr>
              <w:t xml:space="preserve"> stigma </w:t>
            </w:r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negative </w:t>
            </w:r>
            <w:proofErr w:type="spellStart"/>
            <w:r w:rsidR="00DF755C" w:rsidRPr="003D75BF">
              <w:rPr>
                <w:rFonts w:ascii="Bookman Old Style" w:hAnsi="Bookman Old Style"/>
                <w:sz w:val="20"/>
                <w:szCs w:val="20"/>
              </w:rPr>
              <w:t>yg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DF755C" w:rsidRPr="003D75BF">
              <w:rPr>
                <w:rFonts w:ascii="Bookman Old Style" w:hAnsi="Bookman Old Style"/>
                <w:sz w:val="20"/>
                <w:szCs w:val="20"/>
              </w:rPr>
              <w:t>muncul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DF755C" w:rsidRPr="003D75BF">
              <w:rPr>
                <w:rFonts w:ascii="Bookman Old Style" w:hAnsi="Bookman Old Style"/>
                <w:sz w:val="20"/>
                <w:szCs w:val="20"/>
              </w:rPr>
              <w:t>dari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DF755C" w:rsidRPr="003D75BF">
              <w:rPr>
                <w:rFonts w:ascii="Bookman Old Style" w:hAnsi="Bookman Old Style"/>
                <w:sz w:val="20"/>
                <w:szCs w:val="20"/>
              </w:rPr>
              <w:t>masyarakat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DF755C" w:rsidRPr="003D75BF">
              <w:rPr>
                <w:rFonts w:ascii="Bookman Old Style" w:hAnsi="Bookman Old Style"/>
                <w:sz w:val="20"/>
                <w:szCs w:val="20"/>
              </w:rPr>
              <w:t>thd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DF755C" w:rsidRPr="003D75BF">
              <w:rPr>
                <w:rFonts w:ascii="Bookman Old Style" w:hAnsi="Bookman Old Style"/>
                <w:sz w:val="20"/>
                <w:szCs w:val="20"/>
              </w:rPr>
              <w:t>aparat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DF755C" w:rsidRPr="003D75BF">
              <w:rPr>
                <w:rFonts w:ascii="Bookman Old Style" w:hAnsi="Bookman Old Style"/>
                <w:sz w:val="20"/>
                <w:szCs w:val="20"/>
              </w:rPr>
              <w:t>Satpol</w:t>
            </w:r>
            <w:proofErr w:type="spellEnd"/>
            <w:r w:rsidR="00DF755C" w:rsidRPr="003D75BF">
              <w:rPr>
                <w:rFonts w:ascii="Bookman Old Style" w:hAnsi="Bookman Old Style"/>
                <w:sz w:val="20"/>
                <w:szCs w:val="20"/>
              </w:rPr>
              <w:t xml:space="preserve"> PP</w:t>
            </w:r>
            <w:r w:rsidR="008E7EF5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dan Damkar</w:t>
            </w:r>
          </w:p>
        </w:tc>
        <w:tc>
          <w:tcPr>
            <w:tcW w:w="3402" w:type="dxa"/>
          </w:tcPr>
          <w:p w14:paraId="180C4568" w14:textId="77777777" w:rsidR="007D6A33" w:rsidRPr="003D75BF" w:rsidRDefault="00030BCE" w:rsidP="006D61BE">
            <w:pPr>
              <w:tabs>
                <w:tab w:val="left" w:pos="317"/>
              </w:tabs>
              <w:spacing w:line="360" w:lineRule="auto"/>
              <w:ind w:left="317" w:right="88" w:hanging="317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 xml:space="preserve">‘2.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Pelaksanaan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aturan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yg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jelas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humanis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setiap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kegiatan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utk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mengubah</w:t>
            </w:r>
            <w:proofErr w:type="spellEnd"/>
            <w:r w:rsidR="00AD4B9A" w:rsidRPr="003D75BF">
              <w:rPr>
                <w:rFonts w:ascii="Bookman Old Style" w:hAnsi="Bookman Old Style" w:cstheme="minorBidi"/>
              </w:rPr>
              <w:t xml:space="preserve"> stigma negative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dari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AD4B9A" w:rsidRPr="003D75BF">
              <w:rPr>
                <w:rFonts w:ascii="Bookman Old Style" w:hAnsi="Bookman Old Style" w:cstheme="minorBidi"/>
              </w:rPr>
              <w:t>masyarakat</w:t>
            </w:r>
            <w:proofErr w:type="spellEnd"/>
          </w:p>
        </w:tc>
        <w:tc>
          <w:tcPr>
            <w:tcW w:w="3402" w:type="dxa"/>
          </w:tcPr>
          <w:p w14:paraId="29CF6905" w14:textId="4EF170F1" w:rsidR="007D6A33" w:rsidRPr="003D75BF" w:rsidRDefault="00DF33FC" w:rsidP="006D61BE">
            <w:pPr>
              <w:spacing w:line="360" w:lineRule="auto"/>
              <w:ind w:left="331" w:right="88" w:hanging="331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 xml:space="preserve">‘2. 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Merubah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stigma </w:t>
            </w:r>
            <w:r w:rsidR="0055477C" w:rsidRPr="003D75BF">
              <w:rPr>
                <w:rFonts w:ascii="Bookman Old Style" w:hAnsi="Bookman Old Style" w:cstheme="minorBidi"/>
              </w:rPr>
              <w:t xml:space="preserve">negative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masyarakat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thd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Satpol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PP </w:t>
            </w:r>
            <w:r w:rsidR="008E7EF5">
              <w:rPr>
                <w:rFonts w:ascii="Bookman Old Style" w:hAnsi="Bookman Old Style" w:cstheme="minorBidi"/>
                <w:lang w:val="id-ID"/>
              </w:rPr>
              <w:t xml:space="preserve">dan Damkar </w:t>
            </w:r>
            <w:r w:rsidRPr="003D75BF">
              <w:rPr>
                <w:rFonts w:ascii="Bookman Old Style" w:hAnsi="Bookman Old Style" w:cstheme="minorBidi"/>
              </w:rPr>
              <w:t xml:space="preserve">dg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memanfaatkan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scr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maksimal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sarpras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yg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ada</w:t>
            </w:r>
            <w:proofErr w:type="spellEnd"/>
          </w:p>
        </w:tc>
      </w:tr>
      <w:tr w:rsidR="007D6A33" w:rsidRPr="003D75BF" w14:paraId="2A2878AD" w14:textId="77777777" w:rsidTr="008E7EF5">
        <w:trPr>
          <w:trHeight w:val="1409"/>
        </w:trPr>
        <w:tc>
          <w:tcPr>
            <w:tcW w:w="2802" w:type="dxa"/>
          </w:tcPr>
          <w:p w14:paraId="3CB2A128" w14:textId="77777777" w:rsidR="007D6A33" w:rsidRPr="003D75BF" w:rsidRDefault="00DF755C" w:rsidP="006D61BE">
            <w:pPr>
              <w:pStyle w:val="ListParagraph"/>
              <w:numPr>
                <w:ilvl w:val="0"/>
                <w:numId w:val="41"/>
              </w:numPr>
              <w:tabs>
                <w:tab w:val="left" w:pos="284"/>
              </w:tabs>
              <w:spacing w:after="0" w:line="360" w:lineRule="auto"/>
              <w:ind w:left="284" w:right="88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lastRenderedPageBreak/>
              <w:t>Adanya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potensi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gangguan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trantibum</w:t>
            </w:r>
            <w:proofErr w:type="spellEnd"/>
          </w:p>
        </w:tc>
        <w:tc>
          <w:tcPr>
            <w:tcW w:w="3402" w:type="dxa"/>
          </w:tcPr>
          <w:p w14:paraId="2BDD46D6" w14:textId="0869500C" w:rsidR="007D6A33" w:rsidRPr="003D75BF" w:rsidRDefault="00AD4B9A" w:rsidP="006D61BE">
            <w:pPr>
              <w:tabs>
                <w:tab w:val="left" w:pos="317"/>
              </w:tabs>
              <w:spacing w:line="360" w:lineRule="auto"/>
              <w:ind w:left="317" w:right="88" w:hanging="317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 xml:space="preserve">‘3.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Meningkatkan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komitmen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anggota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Satpol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PP</w:t>
            </w:r>
            <w:r w:rsidR="008E7EF5">
              <w:rPr>
                <w:rFonts w:ascii="Bookman Old Style" w:hAnsi="Bookman Old Style" w:cstheme="minorBidi"/>
                <w:lang w:val="id-ID"/>
              </w:rPr>
              <w:t xml:space="preserve"> dan Damkar</w:t>
            </w:r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utk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mencegah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munculnya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gangguan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trantibum</w:t>
            </w:r>
            <w:proofErr w:type="spellEnd"/>
          </w:p>
        </w:tc>
        <w:tc>
          <w:tcPr>
            <w:tcW w:w="3402" w:type="dxa"/>
          </w:tcPr>
          <w:p w14:paraId="62F34845" w14:textId="33FB4FE8" w:rsidR="007D6A33" w:rsidRPr="003D75BF" w:rsidRDefault="00DF33FC" w:rsidP="006D61BE">
            <w:pPr>
              <w:spacing w:line="360" w:lineRule="auto"/>
              <w:ind w:left="331" w:right="88" w:hanging="331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 xml:space="preserve">‘3.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Memaksimalkan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potensi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anggota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melaksanakan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tugas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fungsi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Satpol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PP </w:t>
            </w:r>
            <w:r w:rsidR="008E7EF5">
              <w:rPr>
                <w:rFonts w:ascii="Bookman Old Style" w:hAnsi="Bookman Old Style" w:cstheme="minorBidi"/>
                <w:lang w:val="id-ID"/>
              </w:rPr>
              <w:t xml:space="preserve">dan Damkar </w:t>
            </w:r>
            <w:proofErr w:type="spellStart"/>
            <w:r w:rsidR="00506A40" w:rsidRPr="003D75BF">
              <w:rPr>
                <w:rFonts w:ascii="Bookman Old Style" w:hAnsi="Bookman Old Style" w:cstheme="minorBidi"/>
              </w:rPr>
              <w:t>menjaga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506A40" w:rsidRPr="003D75BF">
              <w:rPr>
                <w:rFonts w:ascii="Bookman Old Style" w:hAnsi="Bookman Old Style" w:cstheme="minorBidi"/>
              </w:rPr>
              <w:t>trantibum</w:t>
            </w:r>
            <w:proofErr w:type="spellEnd"/>
          </w:p>
        </w:tc>
      </w:tr>
      <w:tr w:rsidR="007D6A33" w:rsidRPr="003D75BF" w14:paraId="1271D06F" w14:textId="77777777" w:rsidTr="008E7EF5">
        <w:tc>
          <w:tcPr>
            <w:tcW w:w="2802" w:type="dxa"/>
          </w:tcPr>
          <w:p w14:paraId="6DAA571E" w14:textId="77777777" w:rsidR="007D6A33" w:rsidRPr="003D75BF" w:rsidRDefault="00DF755C" w:rsidP="006D61BE">
            <w:pPr>
              <w:pStyle w:val="ListParagraph"/>
              <w:numPr>
                <w:ilvl w:val="0"/>
                <w:numId w:val="41"/>
              </w:numPr>
              <w:tabs>
                <w:tab w:val="left" w:pos="284"/>
              </w:tabs>
              <w:spacing w:after="0" w:line="360" w:lineRule="auto"/>
              <w:ind w:left="284" w:right="88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Maraknya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kegiatan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ekonomi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masyarakat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yg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melanggar</w:t>
            </w:r>
            <w:proofErr w:type="spellEnd"/>
            <w:r w:rsidR="0055477C" w:rsidRPr="003D75B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/>
                <w:sz w:val="20"/>
                <w:szCs w:val="20"/>
              </w:rPr>
              <w:t>Perda</w:t>
            </w:r>
            <w:proofErr w:type="spellEnd"/>
          </w:p>
        </w:tc>
        <w:tc>
          <w:tcPr>
            <w:tcW w:w="3402" w:type="dxa"/>
          </w:tcPr>
          <w:p w14:paraId="3ADD04AC" w14:textId="77777777" w:rsidR="007D6A33" w:rsidRPr="003D75BF" w:rsidRDefault="00AD4B9A" w:rsidP="006D61BE">
            <w:pPr>
              <w:tabs>
                <w:tab w:val="left" w:pos="317"/>
              </w:tabs>
              <w:spacing w:line="360" w:lineRule="auto"/>
              <w:ind w:left="317" w:right="88" w:hanging="317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 xml:space="preserve">‘4.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Kerjasama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antar</w:t>
            </w:r>
            <w:proofErr w:type="spellEnd"/>
            <w:r w:rsidR="00642FE8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642FE8" w:rsidRPr="003D75BF">
              <w:rPr>
                <w:rFonts w:ascii="Bookman Old Style" w:hAnsi="Bookman Old Style" w:cstheme="minorBidi"/>
              </w:rPr>
              <w:t>sek</w:t>
            </w:r>
            <w:r w:rsidR="0055477C" w:rsidRPr="003D75BF">
              <w:rPr>
                <w:rFonts w:ascii="Bookman Old Style" w:hAnsi="Bookman Old Style" w:cstheme="minorBidi"/>
              </w:rPr>
              <w:t>tor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mengatur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kegiatan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ekonomi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masyarkat</w:t>
            </w:r>
            <w:proofErr w:type="spellEnd"/>
          </w:p>
        </w:tc>
        <w:tc>
          <w:tcPr>
            <w:tcW w:w="3402" w:type="dxa"/>
          </w:tcPr>
          <w:p w14:paraId="4C090E2E" w14:textId="77777777" w:rsidR="007D6A33" w:rsidRPr="003D75BF" w:rsidRDefault="00506A40" w:rsidP="006D61BE">
            <w:pPr>
              <w:spacing w:line="360" w:lineRule="auto"/>
              <w:ind w:left="331" w:right="88" w:hanging="331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 xml:space="preserve">‘4.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Memanfaatkan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anggaran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yg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ada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dlm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upaya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penegakan</w:t>
            </w:r>
            <w:proofErr w:type="spellEnd"/>
            <w:r w:rsidR="0055477C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Perda</w:t>
            </w:r>
            <w:proofErr w:type="spellEnd"/>
          </w:p>
        </w:tc>
      </w:tr>
    </w:tbl>
    <w:p w14:paraId="4B354116" w14:textId="77777777" w:rsidR="008E7EF5" w:rsidRDefault="008E7EF5" w:rsidP="006D61BE">
      <w:pPr>
        <w:spacing w:line="360" w:lineRule="auto"/>
        <w:ind w:right="88"/>
        <w:jc w:val="both"/>
        <w:rPr>
          <w:rFonts w:ascii="Bookman Old Style" w:hAnsi="Bookman Old Style" w:cs="Tahoma"/>
          <w:sz w:val="22"/>
          <w:szCs w:val="22"/>
          <w:u w:val="single"/>
          <w:lang w:val="id-ID"/>
        </w:rPr>
      </w:pPr>
    </w:p>
    <w:p w14:paraId="0032C899" w14:textId="77777777" w:rsidR="00BE5462" w:rsidRPr="00AC14F4" w:rsidRDefault="00622883" w:rsidP="006D61BE">
      <w:pPr>
        <w:spacing w:line="360" w:lineRule="auto"/>
        <w:ind w:right="88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proofErr w:type="gramStart"/>
      <w:r w:rsidRPr="00AC14F4">
        <w:rPr>
          <w:rFonts w:ascii="Bookman Old Style" w:hAnsi="Bookman Old Style" w:cs="Tahoma"/>
          <w:sz w:val="22"/>
          <w:szCs w:val="22"/>
          <w:u w:val="single"/>
        </w:rPr>
        <w:t>Catatan</w:t>
      </w:r>
      <w:proofErr w:type="spellEnd"/>
      <w:r w:rsidRPr="00AC14F4">
        <w:rPr>
          <w:rFonts w:ascii="Bookman Old Style" w:hAnsi="Bookman Old Style" w:cs="Tahoma"/>
          <w:sz w:val="22"/>
          <w:szCs w:val="22"/>
        </w:rPr>
        <w:t xml:space="preserve"> :</w:t>
      </w:r>
      <w:proofErr w:type="gramEnd"/>
    </w:p>
    <w:p w14:paraId="37464F34" w14:textId="77777777" w:rsidR="00622883" w:rsidRPr="00AC14F4" w:rsidRDefault="00A97893" w:rsidP="006D61BE">
      <w:pPr>
        <w:pStyle w:val="ListParagraph"/>
        <w:numPr>
          <w:ilvl w:val="0"/>
          <w:numId w:val="47"/>
        </w:numPr>
        <w:spacing w:after="0" w:line="360" w:lineRule="auto"/>
        <w:ind w:left="284" w:right="88" w:hanging="284"/>
        <w:jc w:val="both"/>
        <w:rPr>
          <w:rFonts w:ascii="Bookman Old Style" w:hAnsi="Bookman Old Style" w:cs="Tahoma"/>
        </w:rPr>
      </w:pPr>
      <w:proofErr w:type="spellStart"/>
      <w:r w:rsidRPr="00AC14F4">
        <w:rPr>
          <w:rFonts w:ascii="Bookman Old Style" w:hAnsi="Bookman Old Style" w:cs="Tahoma"/>
        </w:rPr>
        <w:t>Anggota</w:t>
      </w:r>
      <w:proofErr w:type="spellEnd"/>
      <w:r w:rsidR="00151B27" w:rsidRPr="00AC14F4">
        <w:rPr>
          <w:rFonts w:ascii="Bookman Old Style" w:hAnsi="Bookman Old Style" w:cs="Tahoma"/>
        </w:rPr>
        <w:t xml:space="preserve"> </w:t>
      </w:r>
      <w:proofErr w:type="spellStart"/>
      <w:r w:rsidR="00622883" w:rsidRPr="00AC14F4">
        <w:rPr>
          <w:rFonts w:ascii="Bookman Old Style" w:hAnsi="Bookman Old Style" w:cs="Tahoma"/>
        </w:rPr>
        <w:t>Satpol</w:t>
      </w:r>
      <w:proofErr w:type="spellEnd"/>
      <w:r w:rsidR="00622883" w:rsidRPr="00AC14F4">
        <w:rPr>
          <w:rFonts w:ascii="Bookman Old Style" w:hAnsi="Bookman Old Style" w:cs="Tahoma"/>
        </w:rPr>
        <w:t xml:space="preserve"> PP </w:t>
      </w:r>
      <w:proofErr w:type="spellStart"/>
      <w:r w:rsidR="00622883" w:rsidRPr="00AC14F4">
        <w:rPr>
          <w:rFonts w:ascii="Bookman Old Style" w:hAnsi="Bookman Old Style" w:cs="Tahoma"/>
        </w:rPr>
        <w:t>terdiri</w:t>
      </w:r>
      <w:proofErr w:type="spellEnd"/>
      <w:r w:rsidR="00151B27" w:rsidRPr="00AC14F4">
        <w:rPr>
          <w:rFonts w:ascii="Bookman Old Style" w:hAnsi="Bookman Old Style" w:cs="Tahoma"/>
        </w:rPr>
        <w:t xml:space="preserve"> </w:t>
      </w:r>
      <w:proofErr w:type="spellStart"/>
      <w:r w:rsidR="00622883" w:rsidRPr="00AC14F4">
        <w:rPr>
          <w:rFonts w:ascii="Bookman Old Style" w:hAnsi="Bookman Old Style" w:cs="Tahoma"/>
        </w:rPr>
        <w:t>dari</w:t>
      </w:r>
      <w:proofErr w:type="spellEnd"/>
      <w:r w:rsidR="00151B27" w:rsidRPr="00AC14F4">
        <w:rPr>
          <w:rFonts w:ascii="Bookman Old Style" w:hAnsi="Bookman Old Style" w:cs="Tahoma"/>
        </w:rPr>
        <w:t xml:space="preserve"> </w:t>
      </w:r>
      <w:proofErr w:type="spellStart"/>
      <w:r w:rsidR="00622883" w:rsidRPr="00AC14F4">
        <w:rPr>
          <w:rFonts w:ascii="Bookman Old Style" w:hAnsi="Bookman Old Style" w:cs="Tahoma"/>
        </w:rPr>
        <w:t>petugas</w:t>
      </w:r>
      <w:proofErr w:type="spellEnd"/>
      <w:r w:rsidR="00622883" w:rsidRPr="00AC14F4">
        <w:rPr>
          <w:rFonts w:ascii="Bookman Old Style" w:hAnsi="Bookman Old Style" w:cs="Tahoma"/>
        </w:rPr>
        <w:t xml:space="preserve"> Pol PP</w:t>
      </w:r>
      <w:r w:rsidR="00151B27" w:rsidRPr="00AC14F4">
        <w:rPr>
          <w:rFonts w:ascii="Bookman Old Style" w:hAnsi="Bookman Old Style" w:cs="Tahoma"/>
        </w:rPr>
        <w:t xml:space="preserve"> </w:t>
      </w:r>
      <w:proofErr w:type="spellStart"/>
      <w:r w:rsidR="00622883" w:rsidRPr="00AC14F4">
        <w:rPr>
          <w:rFonts w:ascii="Bookman Old Style" w:hAnsi="Bookman Old Style" w:cs="Tahoma"/>
        </w:rPr>
        <w:t>dan</w:t>
      </w:r>
      <w:proofErr w:type="spellEnd"/>
      <w:r w:rsidR="00151B27" w:rsidRPr="00AC14F4">
        <w:rPr>
          <w:rFonts w:ascii="Bookman Old Style" w:hAnsi="Bookman Old Style" w:cs="Tahoma"/>
        </w:rPr>
        <w:t xml:space="preserve"> </w:t>
      </w:r>
      <w:proofErr w:type="spellStart"/>
      <w:r w:rsidR="00622883" w:rsidRPr="00AC14F4">
        <w:rPr>
          <w:rFonts w:ascii="Bookman Old Style" w:hAnsi="Bookman Old Style" w:cs="Tahoma"/>
        </w:rPr>
        <w:t>Damkar</w:t>
      </w:r>
      <w:proofErr w:type="spellEnd"/>
      <w:r w:rsidR="00622883" w:rsidRPr="00AC14F4">
        <w:rPr>
          <w:rFonts w:ascii="Bookman Old Style" w:hAnsi="Bookman Old Style" w:cs="Tahoma"/>
        </w:rPr>
        <w:t>.</w:t>
      </w:r>
    </w:p>
    <w:p w14:paraId="3FB2F612" w14:textId="4E23D82F" w:rsidR="00EF428A" w:rsidRPr="00AC14F4" w:rsidRDefault="00033EE4" w:rsidP="003D75BF">
      <w:pPr>
        <w:spacing w:line="360" w:lineRule="auto"/>
        <w:ind w:right="88" w:firstLine="851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Berdasarkan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analisa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SWOT,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maka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setelah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dilakukan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telaah</w:t>
      </w:r>
      <w:r w:rsidR="0058633E" w:rsidRPr="00AC14F4">
        <w:rPr>
          <w:rFonts w:ascii="Bookman Old Style" w:hAnsi="Bookman Old Style" w:cs="Tahoma"/>
          <w:sz w:val="24"/>
          <w:szCs w:val="24"/>
        </w:rPr>
        <w:t>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analisa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terhadap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fa</w:t>
      </w:r>
      <w:r w:rsidR="00EF428A" w:rsidRPr="00AC14F4">
        <w:rPr>
          <w:rFonts w:ascii="Bookman Old Style" w:hAnsi="Bookman Old Style" w:cs="Tahoma"/>
          <w:sz w:val="24"/>
          <w:szCs w:val="24"/>
        </w:rPr>
        <w:t>k</w:t>
      </w:r>
      <w:r w:rsidR="0058633E" w:rsidRPr="00AC14F4">
        <w:rPr>
          <w:rFonts w:ascii="Bookman Old Style" w:hAnsi="Bookman Old Style" w:cs="Tahoma"/>
          <w:sz w:val="24"/>
          <w:szCs w:val="24"/>
        </w:rPr>
        <w:t>tor</w:t>
      </w:r>
      <w:proofErr w:type="spellEnd"/>
      <w:r w:rsidR="0058633E" w:rsidRPr="00AC14F4">
        <w:rPr>
          <w:rFonts w:ascii="Bookman Old Style" w:hAnsi="Bookman Old Style" w:cs="Tahoma"/>
          <w:sz w:val="24"/>
          <w:szCs w:val="24"/>
        </w:rPr>
        <w:t xml:space="preserve"> internal (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kekuatan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kelemahan</w:t>
      </w:r>
      <w:proofErr w:type="spellEnd"/>
      <w:r w:rsidR="0058633E" w:rsidRPr="00AC14F4">
        <w:rPr>
          <w:rFonts w:ascii="Bookman Old Style" w:hAnsi="Bookman Old Style" w:cs="Tahoma"/>
          <w:sz w:val="24"/>
          <w:szCs w:val="24"/>
        </w:rPr>
        <w:t xml:space="preserve">)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eksternal</w:t>
      </w:r>
      <w:proofErr w:type="spellEnd"/>
      <w:r w:rsidR="0058633E" w:rsidRPr="00AC14F4">
        <w:rPr>
          <w:rFonts w:ascii="Bookman Old Style" w:hAnsi="Bookman Old Style" w:cs="Tahoma"/>
          <w:sz w:val="24"/>
          <w:szCs w:val="24"/>
        </w:rPr>
        <w:t xml:space="preserve"> (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peluang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ancaman</w:t>
      </w:r>
      <w:proofErr w:type="spellEnd"/>
      <w:r w:rsidR="0058633E" w:rsidRPr="00AC14F4">
        <w:rPr>
          <w:rFonts w:ascii="Bookman Old Style" w:hAnsi="Bookman Old Style" w:cs="Tahoma"/>
          <w:sz w:val="24"/>
          <w:szCs w:val="24"/>
        </w:rPr>
        <w:t xml:space="preserve">) yang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mempengaruhi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kinerja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Satpol</w:t>
      </w:r>
      <w:proofErr w:type="spellEnd"/>
      <w:r w:rsidR="0058633E" w:rsidRPr="00AC14F4">
        <w:rPr>
          <w:rFonts w:ascii="Bookman Old Style" w:hAnsi="Bookman Old Style" w:cs="Tahoma"/>
          <w:sz w:val="24"/>
          <w:szCs w:val="24"/>
        </w:rPr>
        <w:t xml:space="preserve"> PP </w:t>
      </w:r>
      <w:r w:rsidR="008E7EF5">
        <w:rPr>
          <w:rFonts w:ascii="Bookman Old Style" w:hAnsi="Bookman Old Style" w:cs="Tahoma"/>
          <w:sz w:val="24"/>
          <w:szCs w:val="24"/>
          <w:lang w:val="id-ID"/>
        </w:rPr>
        <w:t xml:space="preserve">dan Damkar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dalam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menjalankan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tugas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fungsinya</w:t>
      </w:r>
      <w:proofErr w:type="spellEnd"/>
      <w:r w:rsidR="0058633E"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maka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dapat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dirumuskan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strategi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arah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kebijakan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untuk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mewujudkan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tujuan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sasaran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Satpol</w:t>
      </w:r>
      <w:proofErr w:type="spellEnd"/>
      <w:r w:rsidR="0058633E" w:rsidRPr="00AC14F4">
        <w:rPr>
          <w:rFonts w:ascii="Bookman Old Style" w:hAnsi="Bookman Old Style" w:cs="Tahoma"/>
          <w:sz w:val="24"/>
          <w:szCs w:val="24"/>
        </w:rPr>
        <w:t xml:space="preserve"> PP </w:t>
      </w:r>
      <w:r w:rsidR="008E7EF5">
        <w:rPr>
          <w:rFonts w:ascii="Bookman Old Style" w:hAnsi="Bookman Old Style" w:cs="Tahoma"/>
          <w:sz w:val="24"/>
          <w:szCs w:val="24"/>
          <w:lang w:val="id-ID"/>
        </w:rPr>
        <w:t xml:space="preserve">dan Damkar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Kabupaten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Blitar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58633E" w:rsidRPr="00AC14F4">
        <w:rPr>
          <w:rFonts w:ascii="Bookman Old Style" w:hAnsi="Bookman Old Style" w:cs="Tahoma"/>
          <w:sz w:val="24"/>
          <w:szCs w:val="24"/>
        </w:rPr>
        <w:t>sebagai</w:t>
      </w:r>
      <w:proofErr w:type="spellEnd"/>
      <w:r w:rsidR="00151B27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proofErr w:type="gramStart"/>
      <w:r w:rsidR="0058633E" w:rsidRPr="00AC14F4">
        <w:rPr>
          <w:rFonts w:ascii="Bookman Old Style" w:hAnsi="Bookman Old Style" w:cs="Tahoma"/>
          <w:sz w:val="24"/>
          <w:szCs w:val="24"/>
        </w:rPr>
        <w:t>berikut</w:t>
      </w:r>
      <w:proofErr w:type="spellEnd"/>
      <w:r w:rsidR="0058633E" w:rsidRPr="00AC14F4">
        <w:rPr>
          <w:rFonts w:ascii="Bookman Old Style" w:hAnsi="Bookman Old Style" w:cs="Tahoma"/>
          <w:sz w:val="24"/>
          <w:szCs w:val="24"/>
        </w:rPr>
        <w:t xml:space="preserve"> :</w:t>
      </w:r>
      <w:proofErr w:type="gramEnd"/>
    </w:p>
    <w:p w14:paraId="4F96F8B0" w14:textId="77777777" w:rsidR="00EF428A" w:rsidRPr="00AC14F4" w:rsidRDefault="0070598E" w:rsidP="006D61BE">
      <w:pPr>
        <w:pStyle w:val="ListParagraph"/>
        <w:numPr>
          <w:ilvl w:val="0"/>
          <w:numId w:val="44"/>
        </w:numPr>
        <w:spacing w:after="0"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r w:rsidRPr="00AC14F4">
        <w:rPr>
          <w:rFonts w:ascii="Bookman Old Style" w:hAnsi="Bookman Old Style" w:cs="Tahoma"/>
          <w:sz w:val="24"/>
          <w:szCs w:val="24"/>
        </w:rPr>
        <w:t>Strategi</w:t>
      </w:r>
    </w:p>
    <w:p w14:paraId="6DCF6435" w14:textId="77777777" w:rsidR="00107FC8" w:rsidRPr="00AC14F4" w:rsidRDefault="00107FC8" w:rsidP="006D61BE">
      <w:pPr>
        <w:pStyle w:val="ListParagraph"/>
        <w:numPr>
          <w:ilvl w:val="0"/>
          <w:numId w:val="45"/>
        </w:numPr>
        <w:spacing w:after="0"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Peningkatan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Ketentraman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Ketetiban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Umum;</w:t>
      </w:r>
      <w:r w:rsidR="00F62AEF" w:rsidRPr="00AC14F4">
        <w:rPr>
          <w:rFonts w:ascii="Bookman Old Style" w:hAnsi="Bookman Old Style" w:cs="Tahoma"/>
          <w:sz w:val="24"/>
          <w:szCs w:val="24"/>
        </w:rPr>
        <w:t xml:space="preserve"> dan</w:t>
      </w:r>
    </w:p>
    <w:p w14:paraId="48443127" w14:textId="77777777" w:rsidR="00107FC8" w:rsidRPr="00AC14F4" w:rsidRDefault="00107FC8" w:rsidP="006D61BE">
      <w:pPr>
        <w:pStyle w:val="ListParagraph"/>
        <w:numPr>
          <w:ilvl w:val="0"/>
          <w:numId w:val="45"/>
        </w:numPr>
        <w:spacing w:after="0"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Optimalisasi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Pelayanan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Bencana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Kebakaran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>.</w:t>
      </w:r>
    </w:p>
    <w:p w14:paraId="7B1E6E38" w14:textId="77777777" w:rsidR="00A67C56" w:rsidRPr="00AC14F4" w:rsidRDefault="00A67C56" w:rsidP="006D61BE">
      <w:pPr>
        <w:pStyle w:val="ListParagraph"/>
        <w:spacing w:after="0" w:line="360" w:lineRule="auto"/>
        <w:ind w:left="1080" w:right="88"/>
        <w:jc w:val="both"/>
        <w:rPr>
          <w:rFonts w:ascii="Bookman Old Style" w:hAnsi="Bookman Old Style" w:cs="Tahoma"/>
          <w:sz w:val="24"/>
          <w:szCs w:val="24"/>
        </w:rPr>
      </w:pPr>
    </w:p>
    <w:p w14:paraId="59775E5E" w14:textId="77777777" w:rsidR="00FE2E87" w:rsidRPr="00AC14F4" w:rsidRDefault="00FE2E87" w:rsidP="006D61BE">
      <w:pPr>
        <w:pStyle w:val="ListParagraph"/>
        <w:numPr>
          <w:ilvl w:val="0"/>
          <w:numId w:val="44"/>
        </w:numPr>
        <w:spacing w:after="0"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Kebijakan</w:t>
      </w:r>
      <w:proofErr w:type="spellEnd"/>
    </w:p>
    <w:p w14:paraId="536C1816" w14:textId="1D7A507B" w:rsidR="00107FC8" w:rsidRPr="00AC14F4" w:rsidRDefault="00107FC8" w:rsidP="006D61BE">
      <w:pPr>
        <w:pStyle w:val="ListParagraph"/>
        <w:numPr>
          <w:ilvl w:val="0"/>
          <w:numId w:val="46"/>
        </w:numPr>
        <w:spacing w:after="0"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Mengoptimalkan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peran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Satpol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PP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r w:rsidR="008E7EF5">
        <w:rPr>
          <w:rFonts w:ascii="Bookman Old Style" w:hAnsi="Bookman Old Style" w:cs="Tahoma"/>
          <w:sz w:val="24"/>
          <w:szCs w:val="24"/>
          <w:lang w:val="id-ID"/>
        </w:rPr>
        <w:t xml:space="preserve">dan Damkar serta </w:t>
      </w:r>
      <w:r w:rsidRPr="00AC14F4">
        <w:rPr>
          <w:rFonts w:ascii="Bookman Old Style" w:hAnsi="Bookman Old Style" w:cs="Tahoma"/>
          <w:sz w:val="24"/>
          <w:szCs w:val="24"/>
        </w:rPr>
        <w:t>PPNS;</w:t>
      </w:r>
    </w:p>
    <w:p w14:paraId="74E4D8F5" w14:textId="77777777" w:rsidR="00F62AEF" w:rsidRPr="00AC14F4" w:rsidRDefault="00107FC8" w:rsidP="006D61BE">
      <w:pPr>
        <w:pStyle w:val="ListParagraph"/>
        <w:numPr>
          <w:ilvl w:val="0"/>
          <w:numId w:val="46"/>
        </w:numPr>
        <w:spacing w:after="0"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Meningkatkan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koordinasi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kerjasama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insyansi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>/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aparat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terkait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(</w:t>
      </w:r>
      <w:r w:rsidRPr="00AC14F4">
        <w:rPr>
          <w:rFonts w:ascii="Bookman Old Style" w:hAnsi="Bookman Old Style" w:cs="Tahoma"/>
          <w:i/>
          <w:iCs/>
          <w:sz w:val="24"/>
          <w:szCs w:val="24"/>
        </w:rPr>
        <w:t>stakeholder</w:t>
      </w:r>
      <w:r w:rsidRPr="00AC14F4">
        <w:rPr>
          <w:rFonts w:ascii="Bookman Old Style" w:hAnsi="Bookman Old Style" w:cs="Tahoma"/>
          <w:sz w:val="24"/>
          <w:szCs w:val="24"/>
        </w:rPr>
        <w:t xml:space="preserve">) </w:t>
      </w:r>
      <w:proofErr w:type="spellStart"/>
      <w:r w:rsidR="00642FE8" w:rsidRPr="00AC14F4">
        <w:rPr>
          <w:rFonts w:ascii="Bookman Old Style" w:hAnsi="Bookman Old Style" w:cs="Tahoma"/>
          <w:sz w:val="24"/>
          <w:szCs w:val="24"/>
        </w:rPr>
        <w:t>dalam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penegakan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Perda</w:t>
      </w:r>
      <w:proofErr w:type="spellEnd"/>
      <w:r w:rsidR="00F62AEF"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="00F62AEF" w:rsidRPr="00AC14F4">
        <w:rPr>
          <w:rFonts w:ascii="Bookman Old Style" w:hAnsi="Bookman Old Style" w:cs="Tahoma"/>
          <w:sz w:val="24"/>
          <w:szCs w:val="24"/>
        </w:rPr>
        <w:t>pencegahan</w:t>
      </w:r>
      <w:proofErr w:type="spellEnd"/>
      <w:r w:rsidR="00F62AEF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F62AEF"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F62AEF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F62AEF" w:rsidRPr="00AC14F4">
        <w:rPr>
          <w:rFonts w:ascii="Bookman Old Style" w:hAnsi="Bookman Old Style" w:cs="Tahoma"/>
          <w:sz w:val="24"/>
          <w:szCs w:val="24"/>
        </w:rPr>
        <w:t>penanganan</w:t>
      </w:r>
      <w:proofErr w:type="spellEnd"/>
      <w:r w:rsidR="00F62AEF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F62AEF" w:rsidRPr="00AC14F4">
        <w:rPr>
          <w:rFonts w:ascii="Bookman Old Style" w:hAnsi="Bookman Old Style" w:cs="Tahoma"/>
          <w:sz w:val="24"/>
          <w:szCs w:val="24"/>
        </w:rPr>
        <w:t>gangguan</w:t>
      </w:r>
      <w:proofErr w:type="spellEnd"/>
      <w:r w:rsidR="00F62AEF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F62AEF" w:rsidRPr="00AC14F4">
        <w:rPr>
          <w:rFonts w:ascii="Bookman Old Style" w:hAnsi="Bookman Old Style" w:cs="Tahoma"/>
          <w:sz w:val="24"/>
          <w:szCs w:val="24"/>
        </w:rPr>
        <w:t>trantibum</w:t>
      </w:r>
      <w:proofErr w:type="spellEnd"/>
      <w:r w:rsidR="00F62AEF" w:rsidRPr="00AC14F4">
        <w:rPr>
          <w:rFonts w:ascii="Bookman Old Style" w:hAnsi="Bookman Old Style" w:cs="Tahoma"/>
          <w:sz w:val="24"/>
          <w:szCs w:val="24"/>
        </w:rPr>
        <w:t>;</w:t>
      </w:r>
    </w:p>
    <w:p w14:paraId="0A642E76" w14:textId="77777777" w:rsidR="00F62AEF" w:rsidRPr="00AC14F4" w:rsidRDefault="00F62AEF" w:rsidP="006D61BE">
      <w:pPr>
        <w:pStyle w:val="ListParagraph"/>
        <w:numPr>
          <w:ilvl w:val="0"/>
          <w:numId w:val="46"/>
        </w:numPr>
        <w:spacing w:after="0"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Meningkatkan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pemahaman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partisipasi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masyarakat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dlm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mewujudkan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trantibum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tanggap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bencana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;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</w:p>
    <w:p w14:paraId="4BEFDF42" w14:textId="5E690B1E" w:rsidR="00AC14F4" w:rsidRDefault="00F62AEF" w:rsidP="003D75BF">
      <w:pPr>
        <w:pStyle w:val="ListParagraph"/>
        <w:numPr>
          <w:ilvl w:val="0"/>
          <w:numId w:val="46"/>
        </w:numPr>
        <w:spacing w:after="0"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Meningkatkan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kuantitas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kualitas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anggota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Pol PP</w:t>
      </w:r>
      <w:r w:rsidR="008E7EF5">
        <w:rPr>
          <w:rFonts w:ascii="Bookman Old Style" w:hAnsi="Bookman Old Style" w:cs="Tahoma"/>
          <w:sz w:val="24"/>
          <w:szCs w:val="24"/>
          <w:lang w:val="id-ID"/>
        </w:rPr>
        <w:t xml:space="preserve"> dan </w:t>
      </w:r>
      <w:proofErr w:type="gramStart"/>
      <w:r w:rsidR="008E7EF5">
        <w:rPr>
          <w:rFonts w:ascii="Bookman Old Style" w:hAnsi="Bookman Old Style" w:cs="Tahoma"/>
          <w:sz w:val="24"/>
          <w:szCs w:val="24"/>
          <w:lang w:val="id-ID"/>
        </w:rPr>
        <w:t xml:space="preserve">Damkar </w:t>
      </w:r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serta</w:t>
      </w:r>
      <w:proofErr w:type="spellEnd"/>
      <w:proofErr w:type="gramEnd"/>
      <w:r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Linmas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>.</w:t>
      </w:r>
    </w:p>
    <w:p w14:paraId="6AAFA0E3" w14:textId="77777777" w:rsidR="00A67AA9" w:rsidRPr="003D75BF" w:rsidRDefault="00A67AA9" w:rsidP="00A67AA9">
      <w:pPr>
        <w:pStyle w:val="ListParagraph"/>
        <w:spacing w:after="0" w:line="360" w:lineRule="auto"/>
        <w:ind w:left="1080" w:right="88"/>
        <w:jc w:val="both"/>
        <w:rPr>
          <w:rFonts w:ascii="Bookman Old Style" w:hAnsi="Bookman Old Style" w:cs="Tahoma"/>
          <w:sz w:val="24"/>
          <w:szCs w:val="24"/>
        </w:rPr>
      </w:pPr>
    </w:p>
    <w:p w14:paraId="2541127B" w14:textId="19213539" w:rsidR="002A6E48" w:rsidRPr="00AC14F4" w:rsidRDefault="002A6E48" w:rsidP="003D75BF">
      <w:pPr>
        <w:spacing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Keterkaitan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tujuan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sasaran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strategi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kebijakan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serta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visi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misi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Bupati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Wakil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Bupati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Blitar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dituangkan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dalam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Renstra</w:t>
      </w:r>
      <w:proofErr w:type="spellEnd"/>
      <w:r w:rsidR="00F62AEF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Satpol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PP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Tahun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2021-2026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dapat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dilihat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pada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table </w:t>
      </w:r>
      <w:proofErr w:type="spellStart"/>
      <w:proofErr w:type="gramStart"/>
      <w:r w:rsidRPr="00AC14F4">
        <w:rPr>
          <w:rFonts w:ascii="Bookman Old Style" w:hAnsi="Bookman Old Style" w:cs="Tahoma"/>
          <w:sz w:val="24"/>
          <w:szCs w:val="24"/>
        </w:rPr>
        <w:t>berikut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:</w:t>
      </w:r>
      <w:proofErr w:type="gramEnd"/>
    </w:p>
    <w:p w14:paraId="532E9288" w14:textId="77777777" w:rsidR="003D75BF" w:rsidRDefault="003D75BF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</w:p>
    <w:p w14:paraId="5819A5F2" w14:textId="77777777" w:rsidR="00A67AA9" w:rsidRDefault="00A67AA9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</w:p>
    <w:p w14:paraId="6B00295A" w14:textId="77777777" w:rsidR="00A67AA9" w:rsidRDefault="00A67AA9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</w:p>
    <w:p w14:paraId="003F45E1" w14:textId="77777777" w:rsidR="00A67AA9" w:rsidRDefault="00A67AA9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</w:p>
    <w:p w14:paraId="166876AC" w14:textId="77777777" w:rsidR="00A67AA9" w:rsidRDefault="00A67AA9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</w:p>
    <w:p w14:paraId="409D6539" w14:textId="77777777" w:rsidR="00A67AA9" w:rsidRDefault="00A67AA9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</w:p>
    <w:p w14:paraId="71412183" w14:textId="77777777" w:rsidR="00A67AA9" w:rsidRDefault="00A67AA9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</w:p>
    <w:p w14:paraId="4C6ECF60" w14:textId="77777777" w:rsidR="002A6E48" w:rsidRPr="00AC14F4" w:rsidRDefault="00622883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Tabel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5.2</w:t>
      </w:r>
    </w:p>
    <w:p w14:paraId="52168149" w14:textId="77777777" w:rsidR="002A6E48" w:rsidRPr="00AC14F4" w:rsidRDefault="002A6E48" w:rsidP="006D61BE">
      <w:pPr>
        <w:spacing w:line="360" w:lineRule="auto"/>
        <w:ind w:right="88"/>
        <w:jc w:val="center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Tujuan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Sasaran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Strategi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dan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Kebijakan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Satpol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PP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Kabupaten</w:t>
      </w:r>
      <w:proofErr w:type="spellEnd"/>
      <w:r w:rsidR="00B90094" w:rsidRPr="00AC14F4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 w:cs="Tahoma"/>
          <w:sz w:val="24"/>
          <w:szCs w:val="24"/>
        </w:rPr>
        <w:t>Blitar</w:t>
      </w:r>
      <w:proofErr w:type="spellEnd"/>
    </w:p>
    <w:p w14:paraId="446AA2CA" w14:textId="77777777" w:rsidR="002A6E48" w:rsidRPr="00AC14F4" w:rsidRDefault="002A6E48" w:rsidP="006D61BE">
      <w:pPr>
        <w:spacing w:line="360" w:lineRule="auto"/>
        <w:ind w:right="91"/>
        <w:jc w:val="center"/>
        <w:rPr>
          <w:rFonts w:ascii="Bookman Old Style" w:hAnsi="Bookman Old Style" w:cs="Tahoma"/>
          <w:sz w:val="24"/>
          <w:szCs w:val="24"/>
        </w:rPr>
      </w:pPr>
      <w:proofErr w:type="spellStart"/>
      <w:r w:rsidRPr="00AC14F4">
        <w:rPr>
          <w:rFonts w:ascii="Bookman Old Style" w:hAnsi="Bookman Old Style" w:cs="Tahoma"/>
          <w:sz w:val="24"/>
          <w:szCs w:val="24"/>
        </w:rPr>
        <w:t>Tahun</w:t>
      </w:r>
      <w:proofErr w:type="spellEnd"/>
      <w:r w:rsidRPr="00AC14F4">
        <w:rPr>
          <w:rFonts w:ascii="Bookman Old Style" w:hAnsi="Bookman Old Style" w:cs="Tahoma"/>
          <w:sz w:val="24"/>
          <w:szCs w:val="24"/>
        </w:rPr>
        <w:t xml:space="preserve"> 2021 – 2026</w:t>
      </w:r>
    </w:p>
    <w:tbl>
      <w:tblPr>
        <w:tblStyle w:val="TableGrid"/>
        <w:tblW w:w="9622" w:type="dxa"/>
        <w:jc w:val="center"/>
        <w:tblInd w:w="896" w:type="dxa"/>
        <w:tblLook w:val="04A0" w:firstRow="1" w:lastRow="0" w:firstColumn="1" w:lastColumn="0" w:noHBand="0" w:noVBand="1"/>
      </w:tblPr>
      <w:tblGrid>
        <w:gridCol w:w="2053"/>
        <w:gridCol w:w="2126"/>
        <w:gridCol w:w="2070"/>
        <w:gridCol w:w="3373"/>
      </w:tblGrid>
      <w:tr w:rsidR="00CB42A1" w:rsidRPr="003D75BF" w14:paraId="2DFDA4C7" w14:textId="77777777" w:rsidTr="00BF4144">
        <w:trPr>
          <w:trHeight w:val="740"/>
          <w:jc w:val="center"/>
        </w:trPr>
        <w:tc>
          <w:tcPr>
            <w:tcW w:w="9622" w:type="dxa"/>
            <w:gridSpan w:val="4"/>
          </w:tcPr>
          <w:p w14:paraId="49F3EDFB" w14:textId="43C1FC18" w:rsidR="00CB42A1" w:rsidRPr="003D75BF" w:rsidRDefault="00CB42A1" w:rsidP="006D61BE">
            <w:pPr>
              <w:tabs>
                <w:tab w:val="left" w:pos="1276"/>
              </w:tabs>
              <w:spacing w:line="360" w:lineRule="auto"/>
              <w:ind w:left="1134" w:right="88" w:hanging="1134"/>
              <w:jc w:val="both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t>VISI</w:t>
            </w:r>
            <w:r w:rsidRPr="003D75BF">
              <w:rPr>
                <w:rFonts w:ascii="Bookman Old Style" w:hAnsi="Bookman Old Style" w:cstheme="minorBidi"/>
              </w:rPr>
              <w:t xml:space="preserve"> :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Terwujudnya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Kabupaten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Blitar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Yang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Mandiri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Dan Sejahtera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Berlandaskan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Akhlak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Mulia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,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Baldatun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,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Toyyibatun</w:t>
            </w:r>
            <w:proofErr w:type="spellEnd"/>
            <w:r w:rsidRPr="003D75BF">
              <w:rPr>
                <w:rFonts w:ascii="Bookman Old Style" w:hAnsi="Bookman Old Style" w:cstheme="minorBidi"/>
              </w:rPr>
              <w:t>,</w:t>
            </w:r>
            <w:r w:rsidR="004E406F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Warobbun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,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Ghofur</w:t>
            </w:r>
            <w:proofErr w:type="spellEnd"/>
          </w:p>
        </w:tc>
      </w:tr>
      <w:tr w:rsidR="00CB42A1" w:rsidRPr="003D75BF" w14:paraId="09E9A34D" w14:textId="77777777" w:rsidTr="00BF4144">
        <w:trPr>
          <w:trHeight w:val="680"/>
          <w:jc w:val="center"/>
        </w:trPr>
        <w:tc>
          <w:tcPr>
            <w:tcW w:w="9622" w:type="dxa"/>
            <w:gridSpan w:val="4"/>
          </w:tcPr>
          <w:p w14:paraId="76A74406" w14:textId="77777777" w:rsidR="00CB42A1" w:rsidRPr="003D75BF" w:rsidRDefault="00CB42A1" w:rsidP="006D61BE">
            <w:pPr>
              <w:tabs>
                <w:tab w:val="left" w:pos="1560"/>
              </w:tabs>
              <w:spacing w:line="360" w:lineRule="auto"/>
              <w:ind w:left="1560" w:right="88" w:hanging="1560"/>
              <w:jc w:val="both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  <w:b/>
                <w:bCs/>
              </w:rPr>
              <w:t>MISI Ke-1</w:t>
            </w:r>
            <w:r w:rsidRPr="003D75BF">
              <w:rPr>
                <w:rFonts w:ascii="Bookman Old Style" w:hAnsi="Bookman Old Style" w:cstheme="minorBidi"/>
              </w:rPr>
              <w:t xml:space="preserve"> :  </w:t>
            </w:r>
            <w:proofErr w:type="spellStart"/>
            <w:r w:rsidR="00982080" w:rsidRPr="003D75BF">
              <w:rPr>
                <w:rFonts w:ascii="Bookman Old Style" w:hAnsi="Bookman Old Style" w:cstheme="minorBidi"/>
              </w:rPr>
              <w:t>Meningkatkan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982080" w:rsidRPr="003D75BF">
              <w:rPr>
                <w:rFonts w:ascii="Bookman Old Style" w:hAnsi="Bookman Old Style" w:cstheme="minorBidi"/>
              </w:rPr>
              <w:t>kesejahteraan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="00982080" w:rsidRPr="003D75BF">
              <w:rPr>
                <w:rFonts w:ascii="Bookman Old Style" w:hAnsi="Bookman Old Style" w:cstheme="minorBidi"/>
              </w:rPr>
              <w:t>sos</w:t>
            </w:r>
            <w:r w:rsidRPr="003D75BF">
              <w:rPr>
                <w:rFonts w:ascii="Bookman Old Style" w:hAnsi="Bookman Old Style" w:cstheme="minorBidi"/>
              </w:rPr>
              <w:t>ial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masyarakat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Blitar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berlandaskan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iman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dan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taqwa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dengan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kearifan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lokal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budaya</w:t>
            </w:r>
            <w:proofErr w:type="spellEnd"/>
          </w:p>
        </w:tc>
      </w:tr>
      <w:tr w:rsidR="00107FC8" w:rsidRPr="003D75BF" w14:paraId="1D698235" w14:textId="77777777" w:rsidTr="00BF4144">
        <w:trPr>
          <w:trHeight w:val="202"/>
          <w:jc w:val="center"/>
        </w:trPr>
        <w:tc>
          <w:tcPr>
            <w:tcW w:w="2053" w:type="dxa"/>
            <w:vAlign w:val="center"/>
          </w:tcPr>
          <w:p w14:paraId="632A8408" w14:textId="77777777" w:rsidR="002A6E48" w:rsidRPr="003D75BF" w:rsidRDefault="00CB42A1" w:rsidP="006D61BE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</w:rPr>
            </w:pPr>
            <w:proofErr w:type="spellStart"/>
            <w:r w:rsidRPr="003D75BF">
              <w:rPr>
                <w:rFonts w:ascii="Bookman Old Style" w:hAnsi="Bookman Old Style" w:cstheme="minorBidi"/>
              </w:rPr>
              <w:t>Tujuan</w:t>
            </w:r>
            <w:proofErr w:type="spellEnd"/>
          </w:p>
        </w:tc>
        <w:tc>
          <w:tcPr>
            <w:tcW w:w="2126" w:type="dxa"/>
            <w:vAlign w:val="center"/>
          </w:tcPr>
          <w:p w14:paraId="7118168C" w14:textId="77777777" w:rsidR="002A6E48" w:rsidRPr="003D75BF" w:rsidRDefault="00CB42A1" w:rsidP="006D61BE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</w:rPr>
            </w:pPr>
            <w:proofErr w:type="spellStart"/>
            <w:r w:rsidRPr="003D75BF">
              <w:rPr>
                <w:rFonts w:ascii="Bookman Old Style" w:hAnsi="Bookman Old Style" w:cstheme="minorBidi"/>
              </w:rPr>
              <w:t>Sasaran</w:t>
            </w:r>
            <w:proofErr w:type="spellEnd"/>
          </w:p>
        </w:tc>
        <w:tc>
          <w:tcPr>
            <w:tcW w:w="2070" w:type="dxa"/>
            <w:vAlign w:val="center"/>
          </w:tcPr>
          <w:p w14:paraId="4425EB6D" w14:textId="77777777" w:rsidR="002A6E48" w:rsidRPr="003D75BF" w:rsidRDefault="00CB42A1" w:rsidP="006D61BE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</w:rPr>
            </w:pPr>
            <w:r w:rsidRPr="003D75BF">
              <w:rPr>
                <w:rFonts w:ascii="Bookman Old Style" w:hAnsi="Bookman Old Style" w:cstheme="minorBidi"/>
              </w:rPr>
              <w:t>Strategi</w:t>
            </w:r>
          </w:p>
        </w:tc>
        <w:tc>
          <w:tcPr>
            <w:tcW w:w="3373" w:type="dxa"/>
            <w:vAlign w:val="center"/>
          </w:tcPr>
          <w:p w14:paraId="7DC58418" w14:textId="77777777" w:rsidR="002A6E48" w:rsidRPr="003D75BF" w:rsidRDefault="00CB42A1" w:rsidP="006D61BE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</w:rPr>
            </w:pPr>
            <w:proofErr w:type="spellStart"/>
            <w:r w:rsidRPr="003D75BF">
              <w:rPr>
                <w:rFonts w:ascii="Bookman Old Style" w:hAnsi="Bookman Old Style" w:cstheme="minorBidi"/>
              </w:rPr>
              <w:t>Arah</w:t>
            </w:r>
            <w:proofErr w:type="spellEnd"/>
            <w:r w:rsidR="00B90094"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Kebijakan</w:t>
            </w:r>
            <w:proofErr w:type="spellEnd"/>
          </w:p>
        </w:tc>
      </w:tr>
      <w:tr w:rsidR="007C1D25" w:rsidRPr="003D75BF" w14:paraId="3B663B1D" w14:textId="77777777" w:rsidTr="00BF4144">
        <w:trPr>
          <w:trHeight w:val="1248"/>
          <w:jc w:val="center"/>
        </w:trPr>
        <w:tc>
          <w:tcPr>
            <w:tcW w:w="2053" w:type="dxa"/>
          </w:tcPr>
          <w:p w14:paraId="73B4FDE6" w14:textId="240155F1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  <w:proofErr w:type="spellStart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>Menciptakan</w:t>
            </w:r>
            <w:proofErr w:type="spellEnd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>Ketentraman</w:t>
            </w:r>
            <w:proofErr w:type="spellEnd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>dan</w:t>
            </w:r>
            <w:proofErr w:type="spellEnd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>Ketertiban</w:t>
            </w:r>
            <w:proofErr w:type="spellEnd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>Umum</w:t>
            </w:r>
            <w:proofErr w:type="spellEnd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>serta</w:t>
            </w:r>
            <w:proofErr w:type="spellEnd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>Perlindungan</w:t>
            </w:r>
            <w:proofErr w:type="spellEnd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color w:val="000000"/>
                <w:sz w:val="18"/>
                <w:szCs w:val="18"/>
              </w:rPr>
              <w:t>Masyarakat</w:t>
            </w:r>
            <w:proofErr w:type="spellEnd"/>
          </w:p>
        </w:tc>
        <w:tc>
          <w:tcPr>
            <w:tcW w:w="2126" w:type="dxa"/>
          </w:tcPr>
          <w:p w14:paraId="017D47CF" w14:textId="098F0ED7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Terwujudnya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Keamanan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dan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Ketertiban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Masyarakat</w:t>
            </w:r>
            <w:proofErr w:type="spellEnd"/>
          </w:p>
        </w:tc>
        <w:tc>
          <w:tcPr>
            <w:tcW w:w="2070" w:type="dxa"/>
          </w:tcPr>
          <w:p w14:paraId="3E388F5D" w14:textId="50391403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  <w:proofErr w:type="spellStart"/>
            <w:r w:rsidRPr="003D75BF">
              <w:rPr>
                <w:rFonts w:ascii="Bookman Old Style" w:hAnsi="Bookman Old Style" w:cstheme="minorBidi"/>
              </w:rPr>
              <w:t>Peningkatan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ketentraman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dan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ketertiban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umum</w:t>
            </w:r>
            <w:proofErr w:type="spellEnd"/>
          </w:p>
        </w:tc>
        <w:tc>
          <w:tcPr>
            <w:tcW w:w="3373" w:type="dxa"/>
          </w:tcPr>
          <w:p w14:paraId="1AE0C159" w14:textId="38C1A2FD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  <w:proofErr w:type="spellStart"/>
            <w:r w:rsidRPr="003D75BF">
              <w:rPr>
                <w:rFonts w:ascii="Bookman Old Style" w:hAnsi="Bookman Old Style" w:cs="Tahoma"/>
              </w:rPr>
              <w:t>Meningkatkan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koordinasi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dan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kerjasama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instansi</w:t>
            </w:r>
            <w:proofErr w:type="spellEnd"/>
            <w:r w:rsidRPr="003D75BF">
              <w:rPr>
                <w:rFonts w:ascii="Bookman Old Style" w:hAnsi="Bookman Old Style" w:cs="Tahoma"/>
              </w:rPr>
              <w:t>/</w:t>
            </w:r>
            <w:proofErr w:type="spellStart"/>
            <w:r w:rsidRPr="003D75BF">
              <w:rPr>
                <w:rFonts w:ascii="Bookman Old Style" w:hAnsi="Bookman Old Style" w:cs="Tahoma"/>
              </w:rPr>
              <w:t>aparat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dlm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penegakan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Perda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(</w:t>
            </w:r>
            <w:proofErr w:type="spellStart"/>
            <w:r w:rsidRPr="003D75BF">
              <w:rPr>
                <w:rFonts w:ascii="Bookman Old Style" w:hAnsi="Bookman Old Style" w:cs="Tahoma"/>
              </w:rPr>
              <w:t>yustisi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dan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non </w:t>
            </w:r>
            <w:proofErr w:type="spellStart"/>
            <w:r w:rsidRPr="003D75BF">
              <w:rPr>
                <w:rFonts w:ascii="Bookman Old Style" w:hAnsi="Bookman Old Style" w:cs="Tahoma"/>
              </w:rPr>
              <w:t>yustisi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) </w:t>
            </w:r>
            <w:proofErr w:type="spellStart"/>
            <w:r w:rsidRPr="003D75BF">
              <w:rPr>
                <w:rFonts w:ascii="Bookman Old Style" w:hAnsi="Bookman Old Style" w:cs="Tahoma"/>
              </w:rPr>
              <w:t>serta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pencegahan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dan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penanganan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gangguan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trantibum</w:t>
            </w:r>
            <w:proofErr w:type="spellEnd"/>
          </w:p>
        </w:tc>
      </w:tr>
      <w:tr w:rsidR="007C1D25" w:rsidRPr="003D75BF" w14:paraId="7360BA6F" w14:textId="77777777" w:rsidTr="00BF4144">
        <w:trPr>
          <w:trHeight w:val="1731"/>
          <w:jc w:val="center"/>
        </w:trPr>
        <w:tc>
          <w:tcPr>
            <w:tcW w:w="2053" w:type="dxa"/>
          </w:tcPr>
          <w:p w14:paraId="5BF6A1D3" w14:textId="77777777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</w:p>
        </w:tc>
        <w:tc>
          <w:tcPr>
            <w:tcW w:w="2126" w:type="dxa"/>
          </w:tcPr>
          <w:p w14:paraId="1FAAF0C6" w14:textId="57566591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</w:p>
        </w:tc>
        <w:tc>
          <w:tcPr>
            <w:tcW w:w="2070" w:type="dxa"/>
          </w:tcPr>
          <w:p w14:paraId="7BE39C97" w14:textId="40BABFA1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</w:p>
        </w:tc>
        <w:tc>
          <w:tcPr>
            <w:tcW w:w="3373" w:type="dxa"/>
          </w:tcPr>
          <w:p w14:paraId="65FB43B1" w14:textId="77968CF6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  <w:proofErr w:type="spellStart"/>
            <w:r w:rsidRPr="003D75BF">
              <w:rPr>
                <w:rFonts w:ascii="Bookman Old Style" w:hAnsi="Bookman Old Style" w:cs="Tahoma"/>
              </w:rPr>
              <w:t>Meningkatkan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pemahaman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dan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partisipasi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masyarakat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dlm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mewujudkan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trantibum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dan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tangggap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bencana</w:t>
            </w:r>
            <w:proofErr w:type="spellEnd"/>
          </w:p>
        </w:tc>
      </w:tr>
      <w:tr w:rsidR="007C1D25" w:rsidRPr="003D75BF" w14:paraId="4B08119F" w14:textId="77777777" w:rsidTr="00BF4144">
        <w:trPr>
          <w:trHeight w:val="948"/>
          <w:jc w:val="center"/>
        </w:trPr>
        <w:tc>
          <w:tcPr>
            <w:tcW w:w="2053" w:type="dxa"/>
          </w:tcPr>
          <w:p w14:paraId="60DD2C0F" w14:textId="77777777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</w:p>
        </w:tc>
        <w:tc>
          <w:tcPr>
            <w:tcW w:w="2126" w:type="dxa"/>
          </w:tcPr>
          <w:p w14:paraId="1FF01F7B" w14:textId="1993E179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</w:p>
        </w:tc>
        <w:tc>
          <w:tcPr>
            <w:tcW w:w="2070" w:type="dxa"/>
          </w:tcPr>
          <w:p w14:paraId="59F477F7" w14:textId="77777777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</w:p>
        </w:tc>
        <w:tc>
          <w:tcPr>
            <w:tcW w:w="3373" w:type="dxa"/>
          </w:tcPr>
          <w:p w14:paraId="12AB271C" w14:textId="65AABD64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="Tahoma"/>
              </w:rPr>
            </w:pPr>
            <w:proofErr w:type="spellStart"/>
            <w:r w:rsidRPr="003D75BF">
              <w:rPr>
                <w:rFonts w:ascii="Bookman Old Style" w:hAnsi="Bookman Old Style" w:cs="Tahoma"/>
              </w:rPr>
              <w:t>Meningkatkan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kuantitas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dan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kualitas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anggota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Pol PP </w:t>
            </w:r>
            <w:proofErr w:type="spellStart"/>
            <w:r w:rsidRPr="003D75BF">
              <w:rPr>
                <w:rFonts w:ascii="Bookman Old Style" w:hAnsi="Bookman Old Style" w:cs="Tahoma"/>
              </w:rPr>
              <w:t>dan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Linmas</w:t>
            </w:r>
            <w:proofErr w:type="spellEnd"/>
          </w:p>
        </w:tc>
      </w:tr>
      <w:tr w:rsidR="007C1D25" w:rsidRPr="003D75BF" w14:paraId="64158C56" w14:textId="77777777" w:rsidTr="00BF4144">
        <w:trPr>
          <w:trHeight w:val="993"/>
          <w:jc w:val="center"/>
        </w:trPr>
        <w:tc>
          <w:tcPr>
            <w:tcW w:w="2053" w:type="dxa"/>
          </w:tcPr>
          <w:p w14:paraId="0F98E04C" w14:textId="77777777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</w:p>
        </w:tc>
        <w:tc>
          <w:tcPr>
            <w:tcW w:w="2126" w:type="dxa"/>
          </w:tcPr>
          <w:p w14:paraId="76E18DC9" w14:textId="4FB30EE9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Terwujudnya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Pengamanan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Tingkat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Tanggap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Kejadian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Masyarakat</w:t>
            </w:r>
            <w:proofErr w:type="spellEnd"/>
          </w:p>
        </w:tc>
        <w:tc>
          <w:tcPr>
            <w:tcW w:w="2070" w:type="dxa"/>
          </w:tcPr>
          <w:p w14:paraId="4609517A" w14:textId="234FEB6B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theme="minorBidi"/>
              </w:rPr>
            </w:pPr>
            <w:proofErr w:type="spellStart"/>
            <w:r w:rsidRPr="003D75BF">
              <w:rPr>
                <w:rFonts w:ascii="Bookman Old Style" w:hAnsi="Bookman Old Style" w:cs="Tahoma"/>
              </w:rPr>
              <w:t>Optimalisasi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pelayanan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bencana</w:t>
            </w:r>
            <w:proofErr w:type="spellEnd"/>
            <w:r w:rsidRPr="003D75B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="Tahoma"/>
              </w:rPr>
              <w:t>kebakaran</w:t>
            </w:r>
            <w:proofErr w:type="spellEnd"/>
          </w:p>
        </w:tc>
        <w:tc>
          <w:tcPr>
            <w:tcW w:w="3373" w:type="dxa"/>
          </w:tcPr>
          <w:p w14:paraId="6E87A017" w14:textId="4C073B7E" w:rsidR="007C1D25" w:rsidRPr="003D75BF" w:rsidRDefault="007C1D25" w:rsidP="006D61BE">
            <w:pPr>
              <w:spacing w:line="360" w:lineRule="auto"/>
              <w:ind w:right="88"/>
              <w:rPr>
                <w:rFonts w:ascii="Bookman Old Style" w:hAnsi="Bookman Old Style" w:cs="Tahoma"/>
              </w:rPr>
            </w:pPr>
            <w:proofErr w:type="spellStart"/>
            <w:r w:rsidRPr="003D75BF">
              <w:rPr>
                <w:rFonts w:ascii="Bookman Old Style" w:hAnsi="Bookman Old Style" w:cstheme="minorBidi"/>
              </w:rPr>
              <w:t>Meningkatkan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waktu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tanggap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layanan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(</w:t>
            </w:r>
            <w:r w:rsidRPr="003D75BF">
              <w:rPr>
                <w:rFonts w:ascii="Bookman Old Style" w:hAnsi="Bookman Old Style" w:cstheme="minorBidi"/>
                <w:i/>
                <w:iCs/>
              </w:rPr>
              <w:t>response time rate</w:t>
            </w:r>
            <w:r w:rsidRPr="003D75BF">
              <w:rPr>
                <w:rFonts w:ascii="Bookman Old Style" w:hAnsi="Bookman Old Style" w:cstheme="minorBidi"/>
              </w:rPr>
              <w:t xml:space="preserve">)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dlm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Wilayah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Manajemen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</w:t>
            </w:r>
            <w:proofErr w:type="spellStart"/>
            <w:r w:rsidRPr="003D75BF">
              <w:rPr>
                <w:rFonts w:ascii="Bookman Old Style" w:hAnsi="Bookman Old Style" w:cstheme="minorBidi"/>
              </w:rPr>
              <w:t>Kebakaran</w:t>
            </w:r>
            <w:proofErr w:type="spellEnd"/>
            <w:r w:rsidRPr="003D75BF">
              <w:rPr>
                <w:rFonts w:ascii="Bookman Old Style" w:hAnsi="Bookman Old Style" w:cstheme="minorBidi"/>
              </w:rPr>
              <w:t xml:space="preserve"> (WMK)</w:t>
            </w:r>
          </w:p>
        </w:tc>
      </w:tr>
    </w:tbl>
    <w:p w14:paraId="1462395A" w14:textId="77777777" w:rsidR="0051210F" w:rsidRDefault="0051210F" w:rsidP="006D61BE">
      <w:pPr>
        <w:spacing w:line="360" w:lineRule="auto"/>
        <w:rPr>
          <w:rFonts w:ascii="Bookman Old Style" w:hAnsi="Bookman Old Style" w:cs="Tahoma"/>
          <w:sz w:val="24"/>
          <w:szCs w:val="24"/>
          <w:lang w:val="id-ID"/>
        </w:rPr>
      </w:pPr>
    </w:p>
    <w:p w14:paraId="205B225F" w14:textId="77777777" w:rsidR="00BF4144" w:rsidRPr="00BF4144" w:rsidRDefault="00BF4144" w:rsidP="006D61BE">
      <w:pPr>
        <w:spacing w:line="360" w:lineRule="auto"/>
        <w:rPr>
          <w:rFonts w:ascii="Bookman Old Style" w:hAnsi="Bookman Old Style" w:cs="Tahoma"/>
          <w:sz w:val="24"/>
          <w:szCs w:val="24"/>
          <w:lang w:val="id-ID"/>
        </w:rPr>
      </w:pPr>
      <w:bookmarkStart w:id="0" w:name="_GoBack"/>
      <w:bookmarkEnd w:id="0"/>
    </w:p>
    <w:p w14:paraId="173EEE64" w14:textId="12DFD557" w:rsidR="0051210F" w:rsidRPr="00AC14F4" w:rsidRDefault="0051210F" w:rsidP="006D61BE">
      <w:pPr>
        <w:spacing w:line="360" w:lineRule="auto"/>
        <w:ind w:left="851" w:right="88" w:firstLine="850"/>
        <w:jc w:val="both"/>
        <w:rPr>
          <w:rFonts w:ascii="Bookman Old Style" w:hAnsi="Bookman Old Style"/>
          <w:sz w:val="24"/>
          <w:szCs w:val="24"/>
        </w:rPr>
      </w:pPr>
      <w:r w:rsidRPr="00AC14F4">
        <w:rPr>
          <w:rFonts w:ascii="Bookman Old Style" w:hAnsi="Bookman Old Style"/>
          <w:noProof/>
          <w:sz w:val="24"/>
          <w:szCs w:val="24"/>
        </w:rPr>
        <w:t>Potensi</w:t>
      </w:r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gangguan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ketentraman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dan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ketertiban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masyarakat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AC14F4">
        <w:rPr>
          <w:rFonts w:ascii="Bookman Old Style" w:hAnsi="Bookman Old Style"/>
          <w:sz w:val="24"/>
          <w:szCs w:val="24"/>
        </w:rPr>
        <w:t>masa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mendatang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AC14F4">
        <w:rPr>
          <w:rFonts w:ascii="Bookman Old Style" w:hAnsi="Bookman Old Style"/>
          <w:sz w:val="24"/>
          <w:szCs w:val="24"/>
        </w:rPr>
        <w:t>akan</w:t>
      </w:r>
      <w:proofErr w:type="spellEnd"/>
      <w:proofErr w:type="gram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lebih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komplek</w:t>
      </w:r>
      <w:proofErr w:type="spellEnd"/>
      <w:r w:rsidR="008E7EF5">
        <w:rPr>
          <w:rFonts w:ascii="Bookman Old Style" w:hAnsi="Bookman Old Style"/>
          <w:sz w:val="24"/>
          <w:szCs w:val="24"/>
          <w:lang w:val="id-ID"/>
        </w:rPr>
        <w:t>s</w:t>
      </w:r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dan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multi </w:t>
      </w:r>
      <w:proofErr w:type="spellStart"/>
      <w:r w:rsidRPr="00AC14F4">
        <w:rPr>
          <w:rFonts w:ascii="Bookman Old Style" w:hAnsi="Bookman Old Style"/>
          <w:sz w:val="24"/>
          <w:szCs w:val="24"/>
        </w:rPr>
        <w:t>dimensi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C14F4">
        <w:rPr>
          <w:rFonts w:ascii="Bookman Old Style" w:hAnsi="Bookman Old Style"/>
          <w:sz w:val="24"/>
          <w:szCs w:val="24"/>
        </w:rPr>
        <w:t>oleh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karena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itu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perlu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langkah-langkah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strategis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secara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bersama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untuk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mengatasinya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 w:rsidRPr="00AC14F4">
        <w:rPr>
          <w:rFonts w:ascii="Bookman Old Style" w:hAnsi="Bookman Old Style"/>
          <w:sz w:val="24"/>
          <w:szCs w:val="24"/>
        </w:rPr>
        <w:t>Adapun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langkah-langkah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hAnsi="Bookman Old Style"/>
          <w:sz w:val="24"/>
          <w:szCs w:val="24"/>
        </w:rPr>
        <w:t>akan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dilakukan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tersebut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antara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lain </w:t>
      </w:r>
      <w:proofErr w:type="spellStart"/>
      <w:r w:rsidRPr="00AC14F4">
        <w:rPr>
          <w:rFonts w:ascii="Bookman Old Style" w:hAnsi="Bookman Old Style"/>
          <w:sz w:val="24"/>
          <w:szCs w:val="24"/>
        </w:rPr>
        <w:t>sebagai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AC14F4">
        <w:rPr>
          <w:rFonts w:ascii="Bookman Old Style" w:hAnsi="Bookman Old Style"/>
          <w:sz w:val="24"/>
          <w:szCs w:val="24"/>
        </w:rPr>
        <w:t>berikut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14:paraId="644C2ABF" w14:textId="77777777" w:rsidR="0051210F" w:rsidRPr="00AC14F4" w:rsidRDefault="0051210F" w:rsidP="006D61BE">
      <w:pPr>
        <w:pStyle w:val="ListParagraph"/>
        <w:numPr>
          <w:ilvl w:val="3"/>
          <w:numId w:val="48"/>
        </w:numPr>
        <w:spacing w:after="0" w:line="360" w:lineRule="auto"/>
        <w:ind w:left="1276" w:hanging="425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C14F4">
        <w:rPr>
          <w:rFonts w:ascii="Bookman Old Style" w:hAnsi="Bookman Old Style"/>
          <w:sz w:val="24"/>
          <w:szCs w:val="24"/>
        </w:rPr>
        <w:t>Pemetaan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daerah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hAnsi="Bookman Old Style"/>
          <w:sz w:val="24"/>
          <w:szCs w:val="24"/>
        </w:rPr>
        <w:t>rawan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gangguan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ketertiban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dan</w:t>
      </w:r>
      <w:proofErr w:type="spellEnd"/>
      <w:r w:rsidRPr="00AC14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14F4">
        <w:rPr>
          <w:rFonts w:ascii="Bookman Old Style" w:hAnsi="Bookman Old Style"/>
          <w:sz w:val="24"/>
          <w:szCs w:val="24"/>
        </w:rPr>
        <w:t>ketentraman</w:t>
      </w:r>
      <w:proofErr w:type="spellEnd"/>
      <w:r w:rsidRPr="00AC14F4">
        <w:rPr>
          <w:rFonts w:ascii="Bookman Old Style" w:hAnsi="Bookman Old Style"/>
          <w:sz w:val="24"/>
          <w:szCs w:val="24"/>
        </w:rPr>
        <w:t>;</w:t>
      </w:r>
    </w:p>
    <w:p w14:paraId="5910D8F9" w14:textId="77777777" w:rsidR="0051210F" w:rsidRPr="00BF4144" w:rsidRDefault="0051210F" w:rsidP="006D61BE">
      <w:pPr>
        <w:pStyle w:val="ListParagraph"/>
        <w:numPr>
          <w:ilvl w:val="3"/>
          <w:numId w:val="48"/>
        </w:numPr>
        <w:spacing w:after="0" w:line="360" w:lineRule="auto"/>
        <w:ind w:left="1276" w:hanging="425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Mengoptimalkan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peran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kepekaan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Pemerintahan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Kecamatan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Desa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Kelurahan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42FE8" w:rsidRPr="00AC14F4"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Satlinmas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mengidentifikasi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mendeteksi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sedini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mungkin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setiap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potensi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gangguan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ketertiban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umum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ketenteraman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6CC6930D" w14:textId="77777777" w:rsidR="00BF4144" w:rsidRDefault="00BF4144" w:rsidP="00BF4144">
      <w:pPr>
        <w:spacing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14:paraId="58BE8758" w14:textId="77777777" w:rsidR="00BF4144" w:rsidRPr="00BF4144" w:rsidRDefault="00BF4144" w:rsidP="00BF4144">
      <w:pPr>
        <w:spacing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14:paraId="76609E66" w14:textId="77777777" w:rsidR="0051210F" w:rsidRPr="00AC14F4" w:rsidRDefault="0051210F" w:rsidP="006D61BE">
      <w:pPr>
        <w:pStyle w:val="ListParagraph"/>
        <w:numPr>
          <w:ilvl w:val="3"/>
          <w:numId w:val="48"/>
        </w:numPr>
        <w:spacing w:after="0" w:line="360" w:lineRule="auto"/>
        <w:ind w:left="1276" w:hanging="425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lastRenderedPageBreak/>
        <w:t>Memfasilitasi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saluran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komunikasi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menjalin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kerjasama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Forum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Komunikasi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Pimpinan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Daerah, forum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lintas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agama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golongan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rangka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mencegah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menyelesaikan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potensi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ganguan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ketertiban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umum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ketenteraman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73A99601" w14:textId="77777777" w:rsidR="0051210F" w:rsidRPr="00AC14F4" w:rsidRDefault="0051210F" w:rsidP="006D61BE">
      <w:pPr>
        <w:pStyle w:val="ListParagraph"/>
        <w:numPr>
          <w:ilvl w:val="3"/>
          <w:numId w:val="48"/>
        </w:numPr>
        <w:spacing w:after="0" w:line="360" w:lineRule="auto"/>
        <w:ind w:left="1276" w:hanging="425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Senantiasa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menjalin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koordinasi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baik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sinergis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instansi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terkait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utamanya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jajaran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Kepolisian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aparatur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penegak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hukum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lainnya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mendukung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situasi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Kamtibmas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kondusif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4BEC9461" w14:textId="77777777" w:rsidR="0051210F" w:rsidRPr="00AC14F4" w:rsidRDefault="0051210F" w:rsidP="006D61BE">
      <w:pPr>
        <w:pStyle w:val="ListParagraph"/>
        <w:numPr>
          <w:ilvl w:val="3"/>
          <w:numId w:val="48"/>
        </w:numPr>
        <w:spacing w:after="0" w:line="360" w:lineRule="auto"/>
        <w:ind w:left="1276" w:hanging="425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Peningkatan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kerjasama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media/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pers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C14F4">
        <w:rPr>
          <w:rFonts w:ascii="Bookman Old Style" w:eastAsia="Times New Roman" w:hAnsi="Bookman Old Style" w:cs="Times New Roman"/>
          <w:i/>
          <w:iCs/>
          <w:sz w:val="24"/>
          <w:szCs w:val="24"/>
        </w:rPr>
        <w:t>counter image</w:t>
      </w:r>
      <w:r w:rsidR="00642FE8"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42FE8" w:rsidRPr="00AC14F4">
        <w:rPr>
          <w:rFonts w:ascii="Bookman Old Style" w:eastAsia="Times New Roman" w:hAnsi="Bookman Old Style" w:cs="Times New Roman"/>
          <w:sz w:val="24"/>
          <w:szCs w:val="24"/>
        </w:rPr>
        <w:t>terhadap</w:t>
      </w:r>
      <w:proofErr w:type="spellEnd"/>
      <w:r w:rsidR="00642FE8"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42FE8" w:rsidRPr="00AC14F4">
        <w:rPr>
          <w:rFonts w:ascii="Bookman Old Style" w:eastAsia="Times New Roman" w:hAnsi="Bookman Old Style" w:cs="Times New Roman"/>
          <w:sz w:val="24"/>
          <w:szCs w:val="24"/>
        </w:rPr>
        <w:t>opini</w:t>
      </w:r>
      <w:proofErr w:type="spellEnd"/>
      <w:r w:rsidR="00642FE8"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42FE8" w:rsidRPr="00AC14F4">
        <w:rPr>
          <w:rFonts w:ascii="Bookman Old Style" w:eastAsia="Times New Roman" w:hAnsi="Bookman Old Style" w:cs="Times New Roman"/>
          <w:sz w:val="24"/>
          <w:szCs w:val="24"/>
        </w:rPr>
        <w:t>negatif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pemberitaan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seimbang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terhadap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penyelenggaraan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tugas-tugas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penegakan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Perda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ketertiban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umum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ketenteraman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dilaksanakan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oleh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Satuan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Polisi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Pamong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Praja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4E053C5B" w14:textId="77777777" w:rsidR="0051210F" w:rsidRPr="00AC14F4" w:rsidRDefault="0051210F" w:rsidP="006D61BE">
      <w:pPr>
        <w:pStyle w:val="ListParagraph"/>
        <w:numPr>
          <w:ilvl w:val="3"/>
          <w:numId w:val="48"/>
        </w:numPr>
        <w:spacing w:after="0" w:line="360" w:lineRule="auto"/>
        <w:ind w:left="1276" w:hanging="425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Meningkatkan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peran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aktif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melalui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tokoh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lembaga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kemasyarakatan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ada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mencegah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menyelesaikan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ganguaan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ketertiban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umum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ketenteraman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C14F4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240185" w:rsidRPr="00AC14F4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="00240185"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240185" w:rsidRPr="00AC14F4">
        <w:rPr>
          <w:rFonts w:ascii="Bookman Old Style" w:eastAsia="Times New Roman" w:hAnsi="Bookman Old Style" w:cs="Times New Roman"/>
          <w:sz w:val="24"/>
          <w:szCs w:val="24"/>
        </w:rPr>
        <w:t>terwujudnya</w:t>
      </w:r>
      <w:proofErr w:type="spellEnd"/>
      <w:r w:rsidR="00240185"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240185" w:rsidRPr="00AC14F4">
        <w:rPr>
          <w:rFonts w:ascii="Bookman Old Style" w:eastAsia="Times New Roman" w:hAnsi="Bookman Old Style" w:cs="Times New Roman"/>
          <w:sz w:val="24"/>
          <w:szCs w:val="24"/>
        </w:rPr>
        <w:t>penegakan</w:t>
      </w:r>
      <w:proofErr w:type="spellEnd"/>
      <w:r w:rsidR="00240185" w:rsidRPr="00AC14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240185" w:rsidRPr="00AC14F4">
        <w:rPr>
          <w:rFonts w:ascii="Bookman Old Style" w:eastAsia="Times New Roman" w:hAnsi="Bookman Old Style" w:cs="Times New Roman"/>
          <w:sz w:val="24"/>
          <w:szCs w:val="24"/>
        </w:rPr>
        <w:t>Perda</w:t>
      </w:r>
      <w:proofErr w:type="spellEnd"/>
      <w:r w:rsidR="00240185" w:rsidRPr="00AC14F4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9E95736" w14:textId="77777777" w:rsidR="002A6E48" w:rsidRPr="00AC14F4" w:rsidRDefault="002A6E48" w:rsidP="006D61BE">
      <w:pPr>
        <w:spacing w:line="360" w:lineRule="auto"/>
        <w:ind w:right="88"/>
        <w:jc w:val="both"/>
        <w:rPr>
          <w:rFonts w:ascii="Bookman Old Style" w:hAnsi="Bookman Old Style" w:cs="Tahoma"/>
          <w:sz w:val="24"/>
          <w:szCs w:val="24"/>
        </w:rPr>
      </w:pPr>
    </w:p>
    <w:sectPr w:rsidR="002A6E48" w:rsidRPr="00AC14F4" w:rsidSect="00BF4144">
      <w:headerReference w:type="default" r:id="rId9"/>
      <w:footerReference w:type="default" r:id="rId10"/>
      <w:pgSz w:w="12242" w:h="18711" w:code="5"/>
      <w:pgMar w:top="1134" w:right="1134" w:bottom="1134" w:left="1701" w:header="720" w:footer="851" w:gutter="0"/>
      <w:pgNumType w:start="7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4AE71" w14:textId="77777777" w:rsidR="00A22EFB" w:rsidRDefault="00A22EFB">
      <w:r>
        <w:separator/>
      </w:r>
    </w:p>
  </w:endnote>
  <w:endnote w:type="continuationSeparator" w:id="0">
    <w:p w14:paraId="3580583A" w14:textId="77777777" w:rsidR="00A22EFB" w:rsidRDefault="00A2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*Verdana-4152-Identity-H">
    <w:altName w:val="Times New Roman"/>
    <w:panose1 w:val="00000000000000000000"/>
    <w:charset w:val="00"/>
    <w:family w:val="roman"/>
    <w:notTrueType/>
    <w:pitch w:val="default"/>
  </w:font>
  <w:font w:name="*Minion Pro-4153-Identity-H">
    <w:altName w:val="Times New Roman"/>
    <w:panose1 w:val="00000000000000000000"/>
    <w:charset w:val="00"/>
    <w:family w:val="roman"/>
    <w:notTrueType/>
    <w:pitch w:val="default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id w:val="-285047403"/>
      <w:docPartObj>
        <w:docPartGallery w:val="Page Numbers (Bottom of Page)"/>
        <w:docPartUnique/>
      </w:docPartObj>
    </w:sdtPr>
    <w:sdtEndPr/>
    <w:sdtContent>
      <w:p w14:paraId="728480F1" w14:textId="3F57B95C" w:rsidR="00E65201" w:rsidRPr="00E65201" w:rsidRDefault="006D61BE" w:rsidP="006D61BE">
        <w:pPr>
          <w:pStyle w:val="Footer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6D61BE">
          <w:rPr>
            <w:rFonts w:ascii="Bookman Old Style" w:eastAsiaTheme="majorEastAsia" w:hAnsi="Bookman Old Style" w:cstheme="majorBidi"/>
            <w:sz w:val="22"/>
            <w:szCs w:val="22"/>
          </w:rPr>
          <w:t>V-</w:t>
        </w:r>
        <w:r w:rsidR="00963D7D" w:rsidRPr="006D61BE">
          <w:rPr>
            <w:rFonts w:ascii="Bookman Old Style" w:eastAsiaTheme="minorEastAsia" w:hAnsi="Bookman Old Style" w:cstheme="minorBidi"/>
            <w:sz w:val="22"/>
            <w:szCs w:val="22"/>
          </w:rPr>
          <w:fldChar w:fldCharType="begin"/>
        </w:r>
        <w:r w:rsidR="00E65201" w:rsidRPr="006D61BE">
          <w:rPr>
            <w:rFonts w:ascii="Bookman Old Style" w:hAnsi="Bookman Old Style"/>
            <w:sz w:val="22"/>
            <w:szCs w:val="22"/>
          </w:rPr>
          <w:instrText xml:space="preserve"> PAGE    \* MERGEFORMAT </w:instrText>
        </w:r>
        <w:r w:rsidR="00963D7D" w:rsidRPr="006D61BE">
          <w:rPr>
            <w:rFonts w:ascii="Bookman Old Style" w:eastAsiaTheme="minorEastAsia" w:hAnsi="Bookman Old Style" w:cstheme="minorBidi"/>
            <w:sz w:val="22"/>
            <w:szCs w:val="22"/>
          </w:rPr>
          <w:fldChar w:fldCharType="separate"/>
        </w:r>
        <w:r w:rsidR="00BF4144">
          <w:rPr>
            <w:rFonts w:ascii="Bookman Old Style" w:eastAsiaTheme="majorEastAsia" w:hAnsi="Bookman Old Style" w:cstheme="majorBidi"/>
            <w:noProof/>
            <w:sz w:val="22"/>
            <w:szCs w:val="22"/>
          </w:rPr>
          <w:t>75</w:t>
        </w:r>
        <w:r w:rsidR="00963D7D" w:rsidRPr="006D61BE">
          <w:rPr>
            <w:rFonts w:ascii="Bookman Old Style" w:eastAsiaTheme="majorEastAsia" w:hAnsi="Bookman Old Style" w:cstheme="majorBidi"/>
            <w:noProof/>
            <w:sz w:val="22"/>
            <w:szCs w:val="22"/>
          </w:rPr>
          <w:fldChar w:fldCharType="end"/>
        </w:r>
      </w:p>
    </w:sdtContent>
  </w:sdt>
  <w:p w14:paraId="605380E7" w14:textId="77777777" w:rsidR="00856333" w:rsidRDefault="0085633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16B06" w14:textId="77777777" w:rsidR="00A22EFB" w:rsidRDefault="00A22EFB">
      <w:r>
        <w:separator/>
      </w:r>
    </w:p>
  </w:footnote>
  <w:footnote w:type="continuationSeparator" w:id="0">
    <w:p w14:paraId="6E5FDC22" w14:textId="77777777" w:rsidR="00A22EFB" w:rsidRDefault="00A22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3EB58" w14:textId="7A1B1954" w:rsidR="00856333" w:rsidRDefault="00856333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8E9"/>
    <w:multiLevelType w:val="hybridMultilevel"/>
    <w:tmpl w:val="52063AF2"/>
    <w:lvl w:ilvl="0" w:tplc="A3BC01C8">
      <w:start w:val="1"/>
      <w:numFmt w:val="decimal"/>
      <w:lvlText w:val="%1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7337"/>
    <w:multiLevelType w:val="hybridMultilevel"/>
    <w:tmpl w:val="B66E49DA"/>
    <w:lvl w:ilvl="0" w:tplc="9B602B52">
      <w:start w:val="1"/>
      <w:numFmt w:val="lowerLetter"/>
      <w:lvlText w:val="%1."/>
      <w:lvlJc w:val="left"/>
      <w:pPr>
        <w:snapToGrid/>
        <w:ind w:left="720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F0511"/>
    <w:multiLevelType w:val="hybridMultilevel"/>
    <w:tmpl w:val="FF9817E4"/>
    <w:lvl w:ilvl="0" w:tplc="2B26A9E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E3FA3"/>
    <w:multiLevelType w:val="hybridMultilevel"/>
    <w:tmpl w:val="28209A18"/>
    <w:lvl w:ilvl="0" w:tplc="17628E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041"/>
    <w:multiLevelType w:val="hybridMultilevel"/>
    <w:tmpl w:val="A036E9CC"/>
    <w:lvl w:ilvl="0" w:tplc="7B643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02BC7"/>
    <w:multiLevelType w:val="hybridMultilevel"/>
    <w:tmpl w:val="91D29EB8"/>
    <w:lvl w:ilvl="0" w:tplc="746A9D2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86FF5"/>
    <w:multiLevelType w:val="hybridMultilevel"/>
    <w:tmpl w:val="FDB4769E"/>
    <w:lvl w:ilvl="0" w:tplc="2C86833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183D129E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18F51D8F"/>
    <w:multiLevelType w:val="hybridMultilevel"/>
    <w:tmpl w:val="548048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A59104B"/>
    <w:multiLevelType w:val="hybridMultilevel"/>
    <w:tmpl w:val="642EB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D2AD1"/>
    <w:multiLevelType w:val="hybridMultilevel"/>
    <w:tmpl w:val="28A46A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928B0C4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2B5B22"/>
    <w:multiLevelType w:val="hybridMultilevel"/>
    <w:tmpl w:val="DE18CA26"/>
    <w:lvl w:ilvl="0" w:tplc="ED46531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1882981"/>
    <w:multiLevelType w:val="multilevel"/>
    <w:tmpl w:val="F54E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FF606B"/>
    <w:multiLevelType w:val="hybridMultilevel"/>
    <w:tmpl w:val="780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344E7"/>
    <w:multiLevelType w:val="hybridMultilevel"/>
    <w:tmpl w:val="75606AC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1710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5">
    <w:nsid w:val="22990D49"/>
    <w:multiLevelType w:val="hybridMultilevel"/>
    <w:tmpl w:val="119A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B304A5"/>
    <w:multiLevelType w:val="hybridMultilevel"/>
    <w:tmpl w:val="4B182AA8"/>
    <w:lvl w:ilvl="0" w:tplc="C1D213CA">
      <w:start w:val="1"/>
      <w:numFmt w:val="lowerLetter"/>
      <w:lvlText w:val="%1."/>
      <w:lvlJc w:val="left"/>
      <w:pPr>
        <w:snapToGrid/>
        <w:ind w:left="1224" w:hanging="360"/>
      </w:pPr>
      <w:rPr>
        <w:rFonts w:ascii="Bookman Old Style" w:eastAsia="Times New Roman" w:hAnsi="Bookman Old Style" w:cs="Times New Roman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7">
    <w:nsid w:val="2C877EAA"/>
    <w:multiLevelType w:val="hybridMultilevel"/>
    <w:tmpl w:val="0BE83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598D"/>
    <w:multiLevelType w:val="hybridMultilevel"/>
    <w:tmpl w:val="F6966DD2"/>
    <w:lvl w:ilvl="0" w:tplc="72BE4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285519"/>
    <w:multiLevelType w:val="hybridMultilevel"/>
    <w:tmpl w:val="DAFEEB2E"/>
    <w:lvl w:ilvl="0" w:tplc="D862E4CA">
      <w:start w:val="1"/>
      <w:numFmt w:val="lowerLetter"/>
      <w:lvlText w:val="%1)."/>
      <w:lvlJc w:val="left"/>
      <w:pPr>
        <w:ind w:left="15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>
      <w:start w:val="1"/>
      <w:numFmt w:val="decimal"/>
      <w:lvlText w:val="%7."/>
      <w:lvlJc w:val="left"/>
      <w:pPr>
        <w:ind w:left="5845" w:hanging="360"/>
      </w:pPr>
    </w:lvl>
    <w:lvl w:ilvl="7" w:tplc="E870B024">
      <w:start w:val="1"/>
      <w:numFmt w:val="lowerLetter"/>
      <w:lvlText w:val="%8."/>
      <w:lvlJc w:val="left"/>
      <w:pPr>
        <w:ind w:left="6565" w:hanging="360"/>
      </w:pPr>
      <w:rPr>
        <w:rFonts w:asciiTheme="majorHAnsi" w:hAnsiTheme="majorHAnsi" w:hint="default"/>
        <w:b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0">
    <w:nsid w:val="36BF6B1B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>
    <w:nsid w:val="377F4B94"/>
    <w:multiLevelType w:val="hybridMultilevel"/>
    <w:tmpl w:val="E3F240BC"/>
    <w:lvl w:ilvl="0" w:tplc="660C5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64003"/>
    <w:multiLevelType w:val="hybridMultilevel"/>
    <w:tmpl w:val="418E48D2"/>
    <w:lvl w:ilvl="0" w:tplc="69AE991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C20"/>
    <w:multiLevelType w:val="hybridMultilevel"/>
    <w:tmpl w:val="DD92C14C"/>
    <w:lvl w:ilvl="0" w:tplc="24342B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12856"/>
    <w:multiLevelType w:val="hybridMultilevel"/>
    <w:tmpl w:val="0D86197E"/>
    <w:lvl w:ilvl="0" w:tplc="04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41CD0D79"/>
    <w:multiLevelType w:val="hybridMultilevel"/>
    <w:tmpl w:val="C2780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609A0"/>
    <w:multiLevelType w:val="hybridMultilevel"/>
    <w:tmpl w:val="3134046E"/>
    <w:lvl w:ilvl="0" w:tplc="8EDAB57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454113AC"/>
    <w:multiLevelType w:val="hybridMultilevel"/>
    <w:tmpl w:val="DA489AC2"/>
    <w:lvl w:ilvl="0" w:tplc="7D72F900">
      <w:start w:val="1"/>
      <w:numFmt w:val="lowerLetter"/>
      <w:lvlText w:val="%1."/>
      <w:lvlJc w:val="left"/>
      <w:pPr>
        <w:ind w:left="1525" w:hanging="360"/>
      </w:pPr>
      <w:rPr>
        <w:rFonts w:ascii="Bookman Old Style" w:eastAsia="Times New Roman" w:hAnsi="Bookman Old Style" w:cs="Arial" w:hint="default"/>
        <w:b w:val="0"/>
        <w:bCs/>
        <w:i w:val="0"/>
        <w:spacing w:val="-9"/>
        <w:sz w:val="24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8">
    <w:nsid w:val="46C36C53"/>
    <w:multiLevelType w:val="hybridMultilevel"/>
    <w:tmpl w:val="EEFCDF1E"/>
    <w:lvl w:ilvl="0" w:tplc="B928E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60B9C"/>
    <w:multiLevelType w:val="hybridMultilevel"/>
    <w:tmpl w:val="1EE0EF88"/>
    <w:lvl w:ilvl="0" w:tplc="660C5B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E52C2"/>
    <w:multiLevelType w:val="hybridMultilevel"/>
    <w:tmpl w:val="47305524"/>
    <w:lvl w:ilvl="0" w:tplc="C242F4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52363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>
    <w:nsid w:val="53EF4AA9"/>
    <w:multiLevelType w:val="hybridMultilevel"/>
    <w:tmpl w:val="D460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225714"/>
    <w:multiLevelType w:val="hybridMultilevel"/>
    <w:tmpl w:val="DF627022"/>
    <w:lvl w:ilvl="0" w:tplc="EDBAB8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F6263"/>
    <w:multiLevelType w:val="hybridMultilevel"/>
    <w:tmpl w:val="C442C4D4"/>
    <w:lvl w:ilvl="0" w:tplc="0409000F">
      <w:start w:val="1"/>
      <w:numFmt w:val="decimal"/>
      <w:lvlText w:val="%1."/>
      <w:lvlJc w:val="left"/>
      <w:pPr>
        <w:ind w:left="1952" w:hanging="360"/>
      </w:p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A3BC01C8">
      <w:start w:val="1"/>
      <w:numFmt w:val="decimal"/>
      <w:lvlText w:val="%4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35">
    <w:nsid w:val="5C422BCE"/>
    <w:multiLevelType w:val="hybridMultilevel"/>
    <w:tmpl w:val="5AEA166A"/>
    <w:lvl w:ilvl="0" w:tplc="28CC62B2">
      <w:start w:val="4"/>
      <w:numFmt w:val="decimal"/>
      <w:lvlText w:val="%1."/>
      <w:lvlJc w:val="left"/>
      <w:pPr>
        <w:ind w:left="5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57716"/>
    <w:multiLevelType w:val="hybridMultilevel"/>
    <w:tmpl w:val="9DE4E35C"/>
    <w:lvl w:ilvl="0" w:tplc="EED2930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B11B79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64CFB"/>
    <w:multiLevelType w:val="hybridMultilevel"/>
    <w:tmpl w:val="35985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46562"/>
    <w:multiLevelType w:val="hybridMultilevel"/>
    <w:tmpl w:val="725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058A4"/>
    <w:multiLevelType w:val="hybridMultilevel"/>
    <w:tmpl w:val="75606AC2"/>
    <w:lvl w:ilvl="0" w:tplc="1DBC0DF8">
      <w:start w:val="1"/>
      <w:numFmt w:val="lowerLetter"/>
      <w:lvlText w:val="%1."/>
      <w:lvlJc w:val="left"/>
      <w:pPr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41">
    <w:nsid w:val="6C64774F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475A0A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3">
    <w:nsid w:val="6FDD4F3B"/>
    <w:multiLevelType w:val="hybridMultilevel"/>
    <w:tmpl w:val="ADFC4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3C6BDD"/>
    <w:multiLevelType w:val="hybridMultilevel"/>
    <w:tmpl w:val="2E1A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C23B94"/>
    <w:multiLevelType w:val="hybridMultilevel"/>
    <w:tmpl w:val="AC56FDE6"/>
    <w:lvl w:ilvl="0" w:tplc="0D527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762981"/>
    <w:multiLevelType w:val="hybridMultilevel"/>
    <w:tmpl w:val="86AA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065B4"/>
    <w:multiLevelType w:val="hybridMultilevel"/>
    <w:tmpl w:val="9B4A15D6"/>
    <w:lvl w:ilvl="0" w:tplc="660C5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41"/>
  </w:num>
  <w:num w:numId="6">
    <w:abstractNumId w:val="1"/>
  </w:num>
  <w:num w:numId="7">
    <w:abstractNumId w:val="32"/>
  </w:num>
  <w:num w:numId="8">
    <w:abstractNumId w:val="3"/>
  </w:num>
  <w:num w:numId="9">
    <w:abstractNumId w:val="15"/>
  </w:num>
  <w:num w:numId="10">
    <w:abstractNumId w:val="13"/>
  </w:num>
  <w:num w:numId="11">
    <w:abstractNumId w:val="42"/>
  </w:num>
  <w:num w:numId="12">
    <w:abstractNumId w:val="7"/>
  </w:num>
  <w:num w:numId="13">
    <w:abstractNumId w:val="31"/>
  </w:num>
  <w:num w:numId="14">
    <w:abstractNumId w:val="20"/>
  </w:num>
  <w:num w:numId="15">
    <w:abstractNumId w:val="10"/>
  </w:num>
  <w:num w:numId="16">
    <w:abstractNumId w:val="19"/>
  </w:num>
  <w:num w:numId="17">
    <w:abstractNumId w:val="34"/>
  </w:num>
  <w:num w:numId="18">
    <w:abstractNumId w:val="0"/>
  </w:num>
  <w:num w:numId="19">
    <w:abstractNumId w:val="5"/>
  </w:num>
  <w:num w:numId="20">
    <w:abstractNumId w:val="27"/>
  </w:num>
  <w:num w:numId="21">
    <w:abstractNumId w:val="43"/>
  </w:num>
  <w:num w:numId="22">
    <w:abstractNumId w:val="17"/>
  </w:num>
  <w:num w:numId="23">
    <w:abstractNumId w:val="9"/>
  </w:num>
  <w:num w:numId="24">
    <w:abstractNumId w:val="25"/>
  </w:num>
  <w:num w:numId="25">
    <w:abstractNumId w:val="11"/>
  </w:num>
  <w:num w:numId="26">
    <w:abstractNumId w:val="36"/>
  </w:num>
  <w:num w:numId="27">
    <w:abstractNumId w:val="35"/>
  </w:num>
  <w:num w:numId="28">
    <w:abstractNumId w:val="26"/>
  </w:num>
  <w:num w:numId="29">
    <w:abstractNumId w:val="39"/>
  </w:num>
  <w:num w:numId="30">
    <w:abstractNumId w:val="12"/>
  </w:num>
  <w:num w:numId="31">
    <w:abstractNumId w:val="23"/>
  </w:num>
  <w:num w:numId="32">
    <w:abstractNumId w:val="22"/>
  </w:num>
  <w:num w:numId="33">
    <w:abstractNumId w:val="24"/>
  </w:num>
  <w:num w:numId="34">
    <w:abstractNumId w:val="6"/>
  </w:num>
  <w:num w:numId="35">
    <w:abstractNumId w:val="46"/>
  </w:num>
  <w:num w:numId="36">
    <w:abstractNumId w:val="44"/>
  </w:num>
  <w:num w:numId="37">
    <w:abstractNumId w:val="28"/>
  </w:num>
  <w:num w:numId="38">
    <w:abstractNumId w:val="33"/>
  </w:num>
  <w:num w:numId="39">
    <w:abstractNumId w:val="29"/>
  </w:num>
  <w:num w:numId="40">
    <w:abstractNumId w:val="4"/>
  </w:num>
  <w:num w:numId="41">
    <w:abstractNumId w:val="21"/>
  </w:num>
  <w:num w:numId="42">
    <w:abstractNumId w:val="47"/>
  </w:num>
  <w:num w:numId="43">
    <w:abstractNumId w:val="30"/>
  </w:num>
  <w:num w:numId="44">
    <w:abstractNumId w:val="38"/>
  </w:num>
  <w:num w:numId="45">
    <w:abstractNumId w:val="45"/>
  </w:num>
  <w:num w:numId="46">
    <w:abstractNumId w:val="18"/>
  </w:num>
  <w:num w:numId="47">
    <w:abstractNumId w:val="2"/>
  </w:num>
  <w:num w:numId="48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4F"/>
    <w:rsid w:val="00002E05"/>
    <w:rsid w:val="000045D4"/>
    <w:rsid w:val="0001220F"/>
    <w:rsid w:val="00016D88"/>
    <w:rsid w:val="000179DB"/>
    <w:rsid w:val="00027EA0"/>
    <w:rsid w:val="00030BCE"/>
    <w:rsid w:val="000322CE"/>
    <w:rsid w:val="00033EE4"/>
    <w:rsid w:val="0003694B"/>
    <w:rsid w:val="000374D0"/>
    <w:rsid w:val="00041C40"/>
    <w:rsid w:val="0004252B"/>
    <w:rsid w:val="000535E6"/>
    <w:rsid w:val="00056C0A"/>
    <w:rsid w:val="00060780"/>
    <w:rsid w:val="00060C91"/>
    <w:rsid w:val="000669CD"/>
    <w:rsid w:val="00066E7E"/>
    <w:rsid w:val="0007072E"/>
    <w:rsid w:val="00070813"/>
    <w:rsid w:val="00072090"/>
    <w:rsid w:val="0007231E"/>
    <w:rsid w:val="000816F3"/>
    <w:rsid w:val="0008254B"/>
    <w:rsid w:val="00085990"/>
    <w:rsid w:val="00086CBD"/>
    <w:rsid w:val="000907A4"/>
    <w:rsid w:val="00093423"/>
    <w:rsid w:val="000A1451"/>
    <w:rsid w:val="000B16BB"/>
    <w:rsid w:val="000B76B2"/>
    <w:rsid w:val="000B7E36"/>
    <w:rsid w:val="000C3BDB"/>
    <w:rsid w:val="000D05C7"/>
    <w:rsid w:val="000D2D7D"/>
    <w:rsid w:val="000E0098"/>
    <w:rsid w:val="000E3D9D"/>
    <w:rsid w:val="000F0EA6"/>
    <w:rsid w:val="000F3B14"/>
    <w:rsid w:val="00107FC8"/>
    <w:rsid w:val="00114094"/>
    <w:rsid w:val="001170AA"/>
    <w:rsid w:val="001172BA"/>
    <w:rsid w:val="00122D2C"/>
    <w:rsid w:val="001248BE"/>
    <w:rsid w:val="001279B3"/>
    <w:rsid w:val="00127A24"/>
    <w:rsid w:val="00131420"/>
    <w:rsid w:val="00132982"/>
    <w:rsid w:val="00134D4F"/>
    <w:rsid w:val="001441B5"/>
    <w:rsid w:val="0014507F"/>
    <w:rsid w:val="00145622"/>
    <w:rsid w:val="00151B27"/>
    <w:rsid w:val="00152E00"/>
    <w:rsid w:val="00170ECF"/>
    <w:rsid w:val="00171536"/>
    <w:rsid w:val="00173F64"/>
    <w:rsid w:val="00175581"/>
    <w:rsid w:val="0017770B"/>
    <w:rsid w:val="00180539"/>
    <w:rsid w:val="00186B0D"/>
    <w:rsid w:val="00187545"/>
    <w:rsid w:val="001917F8"/>
    <w:rsid w:val="001969DE"/>
    <w:rsid w:val="001A0FA1"/>
    <w:rsid w:val="001A6236"/>
    <w:rsid w:val="001B2E97"/>
    <w:rsid w:val="001C7290"/>
    <w:rsid w:val="001D360F"/>
    <w:rsid w:val="001D7A75"/>
    <w:rsid w:val="001E15D9"/>
    <w:rsid w:val="001E778D"/>
    <w:rsid w:val="001F32E0"/>
    <w:rsid w:val="001F37D3"/>
    <w:rsid w:val="001F5505"/>
    <w:rsid w:val="002006CD"/>
    <w:rsid w:val="00213DC4"/>
    <w:rsid w:val="00217CCC"/>
    <w:rsid w:val="00221951"/>
    <w:rsid w:val="00233090"/>
    <w:rsid w:val="00234D91"/>
    <w:rsid w:val="0023668D"/>
    <w:rsid w:val="00240185"/>
    <w:rsid w:val="002421B5"/>
    <w:rsid w:val="00244B39"/>
    <w:rsid w:val="002459F0"/>
    <w:rsid w:val="00247AA1"/>
    <w:rsid w:val="00264055"/>
    <w:rsid w:val="002674C7"/>
    <w:rsid w:val="00271DCF"/>
    <w:rsid w:val="00281807"/>
    <w:rsid w:val="002827DB"/>
    <w:rsid w:val="002858A6"/>
    <w:rsid w:val="002950A0"/>
    <w:rsid w:val="00297295"/>
    <w:rsid w:val="002A4544"/>
    <w:rsid w:val="002A6E48"/>
    <w:rsid w:val="002B432A"/>
    <w:rsid w:val="002B6CED"/>
    <w:rsid w:val="002C0F02"/>
    <w:rsid w:val="002C216B"/>
    <w:rsid w:val="002C313E"/>
    <w:rsid w:val="002C5B06"/>
    <w:rsid w:val="002C6BB3"/>
    <w:rsid w:val="002D0CD9"/>
    <w:rsid w:val="002D4883"/>
    <w:rsid w:val="00305B37"/>
    <w:rsid w:val="003063B1"/>
    <w:rsid w:val="00306E06"/>
    <w:rsid w:val="00320D70"/>
    <w:rsid w:val="00323B6E"/>
    <w:rsid w:val="00324253"/>
    <w:rsid w:val="00330626"/>
    <w:rsid w:val="00342E40"/>
    <w:rsid w:val="003451DE"/>
    <w:rsid w:val="00345287"/>
    <w:rsid w:val="00350ABE"/>
    <w:rsid w:val="00353199"/>
    <w:rsid w:val="003646D6"/>
    <w:rsid w:val="003649A3"/>
    <w:rsid w:val="0037451A"/>
    <w:rsid w:val="00375EA2"/>
    <w:rsid w:val="00376A43"/>
    <w:rsid w:val="00387E68"/>
    <w:rsid w:val="003937FE"/>
    <w:rsid w:val="00394628"/>
    <w:rsid w:val="003958CF"/>
    <w:rsid w:val="003A1339"/>
    <w:rsid w:val="003A1B01"/>
    <w:rsid w:val="003A2782"/>
    <w:rsid w:val="003A4B14"/>
    <w:rsid w:val="003A653B"/>
    <w:rsid w:val="003A7758"/>
    <w:rsid w:val="003B7150"/>
    <w:rsid w:val="003C30F9"/>
    <w:rsid w:val="003C693E"/>
    <w:rsid w:val="003D03BF"/>
    <w:rsid w:val="003D30D3"/>
    <w:rsid w:val="003D53C0"/>
    <w:rsid w:val="003D5A3A"/>
    <w:rsid w:val="003D75BF"/>
    <w:rsid w:val="003D7DED"/>
    <w:rsid w:val="003E0372"/>
    <w:rsid w:val="003E112F"/>
    <w:rsid w:val="003E2379"/>
    <w:rsid w:val="003F0F8C"/>
    <w:rsid w:val="003F62B2"/>
    <w:rsid w:val="00407C7E"/>
    <w:rsid w:val="00410461"/>
    <w:rsid w:val="00412FD3"/>
    <w:rsid w:val="00414CCC"/>
    <w:rsid w:val="00414F9D"/>
    <w:rsid w:val="004209BC"/>
    <w:rsid w:val="00420A4E"/>
    <w:rsid w:val="0042296E"/>
    <w:rsid w:val="00426690"/>
    <w:rsid w:val="00427F2F"/>
    <w:rsid w:val="00445EB1"/>
    <w:rsid w:val="00446959"/>
    <w:rsid w:val="00451910"/>
    <w:rsid w:val="00460D7D"/>
    <w:rsid w:val="0046206A"/>
    <w:rsid w:val="0046261E"/>
    <w:rsid w:val="0047139C"/>
    <w:rsid w:val="004819F9"/>
    <w:rsid w:val="00485F46"/>
    <w:rsid w:val="00495D6E"/>
    <w:rsid w:val="00496EA3"/>
    <w:rsid w:val="004A19E8"/>
    <w:rsid w:val="004A3C38"/>
    <w:rsid w:val="004B2C30"/>
    <w:rsid w:val="004C53C5"/>
    <w:rsid w:val="004D2D86"/>
    <w:rsid w:val="004D2F75"/>
    <w:rsid w:val="004E406F"/>
    <w:rsid w:val="004E44E9"/>
    <w:rsid w:val="004F2869"/>
    <w:rsid w:val="004F2DAF"/>
    <w:rsid w:val="004F4E0C"/>
    <w:rsid w:val="00500110"/>
    <w:rsid w:val="00506A40"/>
    <w:rsid w:val="00507956"/>
    <w:rsid w:val="0051210F"/>
    <w:rsid w:val="00514A58"/>
    <w:rsid w:val="00516F56"/>
    <w:rsid w:val="00523320"/>
    <w:rsid w:val="005244BB"/>
    <w:rsid w:val="00530EB1"/>
    <w:rsid w:val="00532482"/>
    <w:rsid w:val="00533120"/>
    <w:rsid w:val="00535A56"/>
    <w:rsid w:val="00545486"/>
    <w:rsid w:val="0055477C"/>
    <w:rsid w:val="0056099D"/>
    <w:rsid w:val="005610D2"/>
    <w:rsid w:val="00566353"/>
    <w:rsid w:val="0056796A"/>
    <w:rsid w:val="00582EBE"/>
    <w:rsid w:val="0058633E"/>
    <w:rsid w:val="005917CA"/>
    <w:rsid w:val="00594EF7"/>
    <w:rsid w:val="00596649"/>
    <w:rsid w:val="00597EDF"/>
    <w:rsid w:val="00597F9C"/>
    <w:rsid w:val="005A33B9"/>
    <w:rsid w:val="005B3A89"/>
    <w:rsid w:val="005B7917"/>
    <w:rsid w:val="005C3193"/>
    <w:rsid w:val="005C666E"/>
    <w:rsid w:val="005D1C12"/>
    <w:rsid w:val="005E0723"/>
    <w:rsid w:val="005E2094"/>
    <w:rsid w:val="005E23A9"/>
    <w:rsid w:val="005E2895"/>
    <w:rsid w:val="005E70BF"/>
    <w:rsid w:val="005F594B"/>
    <w:rsid w:val="005F62D8"/>
    <w:rsid w:val="00600177"/>
    <w:rsid w:val="00604B16"/>
    <w:rsid w:val="00614B9F"/>
    <w:rsid w:val="00614C9D"/>
    <w:rsid w:val="00615F0F"/>
    <w:rsid w:val="00622883"/>
    <w:rsid w:val="006306B3"/>
    <w:rsid w:val="006314F2"/>
    <w:rsid w:val="006344E0"/>
    <w:rsid w:val="00636A84"/>
    <w:rsid w:val="00636C5B"/>
    <w:rsid w:val="00642FE8"/>
    <w:rsid w:val="00647E34"/>
    <w:rsid w:val="00653F4E"/>
    <w:rsid w:val="00654A52"/>
    <w:rsid w:val="006748D1"/>
    <w:rsid w:val="006818F3"/>
    <w:rsid w:val="00691BC8"/>
    <w:rsid w:val="0069388D"/>
    <w:rsid w:val="00695B11"/>
    <w:rsid w:val="006A04F7"/>
    <w:rsid w:val="006A1BED"/>
    <w:rsid w:val="006A2B00"/>
    <w:rsid w:val="006B1358"/>
    <w:rsid w:val="006B1AF3"/>
    <w:rsid w:val="006B2FA7"/>
    <w:rsid w:val="006B7A57"/>
    <w:rsid w:val="006C53E0"/>
    <w:rsid w:val="006D2F65"/>
    <w:rsid w:val="006D61BE"/>
    <w:rsid w:val="006F2AD4"/>
    <w:rsid w:val="00701B31"/>
    <w:rsid w:val="0070598E"/>
    <w:rsid w:val="0071078B"/>
    <w:rsid w:val="007138CF"/>
    <w:rsid w:val="0071398B"/>
    <w:rsid w:val="00716446"/>
    <w:rsid w:val="00723D32"/>
    <w:rsid w:val="0073212A"/>
    <w:rsid w:val="0074220F"/>
    <w:rsid w:val="00742A66"/>
    <w:rsid w:val="00762B57"/>
    <w:rsid w:val="00763BBE"/>
    <w:rsid w:val="00765839"/>
    <w:rsid w:val="0076694C"/>
    <w:rsid w:val="00775476"/>
    <w:rsid w:val="00780590"/>
    <w:rsid w:val="0079075E"/>
    <w:rsid w:val="00794C55"/>
    <w:rsid w:val="00797D51"/>
    <w:rsid w:val="007A4483"/>
    <w:rsid w:val="007C1D25"/>
    <w:rsid w:val="007C3150"/>
    <w:rsid w:val="007C34AF"/>
    <w:rsid w:val="007C35A7"/>
    <w:rsid w:val="007C4C91"/>
    <w:rsid w:val="007D42FE"/>
    <w:rsid w:val="007D5FB6"/>
    <w:rsid w:val="007D6A33"/>
    <w:rsid w:val="007D70A2"/>
    <w:rsid w:val="007D7ACC"/>
    <w:rsid w:val="007E51B9"/>
    <w:rsid w:val="007F00F2"/>
    <w:rsid w:val="007F114C"/>
    <w:rsid w:val="007F2A09"/>
    <w:rsid w:val="007F45CD"/>
    <w:rsid w:val="007F5C7C"/>
    <w:rsid w:val="007F5D51"/>
    <w:rsid w:val="007F6CEE"/>
    <w:rsid w:val="00802224"/>
    <w:rsid w:val="0080275E"/>
    <w:rsid w:val="00803F99"/>
    <w:rsid w:val="00805D49"/>
    <w:rsid w:val="00807C84"/>
    <w:rsid w:val="008109AF"/>
    <w:rsid w:val="00811EFD"/>
    <w:rsid w:val="00813488"/>
    <w:rsid w:val="00822AA6"/>
    <w:rsid w:val="00826335"/>
    <w:rsid w:val="00830CE5"/>
    <w:rsid w:val="0083195F"/>
    <w:rsid w:val="008369D6"/>
    <w:rsid w:val="00836FED"/>
    <w:rsid w:val="00843790"/>
    <w:rsid w:val="00856333"/>
    <w:rsid w:val="00887412"/>
    <w:rsid w:val="008959E0"/>
    <w:rsid w:val="00896047"/>
    <w:rsid w:val="008A45A5"/>
    <w:rsid w:val="008B10F6"/>
    <w:rsid w:val="008C17DE"/>
    <w:rsid w:val="008C295F"/>
    <w:rsid w:val="008D0451"/>
    <w:rsid w:val="008E225D"/>
    <w:rsid w:val="008E2C76"/>
    <w:rsid w:val="008E561E"/>
    <w:rsid w:val="008E7EF5"/>
    <w:rsid w:val="008F0BA4"/>
    <w:rsid w:val="008F1B51"/>
    <w:rsid w:val="009037E4"/>
    <w:rsid w:val="00911B46"/>
    <w:rsid w:val="009153CF"/>
    <w:rsid w:val="009166FB"/>
    <w:rsid w:val="00921BAB"/>
    <w:rsid w:val="009228B0"/>
    <w:rsid w:val="0092358E"/>
    <w:rsid w:val="009257B3"/>
    <w:rsid w:val="009345E2"/>
    <w:rsid w:val="009348D6"/>
    <w:rsid w:val="00935F4E"/>
    <w:rsid w:val="00941817"/>
    <w:rsid w:val="00944681"/>
    <w:rsid w:val="009525A5"/>
    <w:rsid w:val="0095337C"/>
    <w:rsid w:val="009570BF"/>
    <w:rsid w:val="0096362F"/>
    <w:rsid w:val="00963D7D"/>
    <w:rsid w:val="00965AB7"/>
    <w:rsid w:val="00971F56"/>
    <w:rsid w:val="00977295"/>
    <w:rsid w:val="00982080"/>
    <w:rsid w:val="0098257A"/>
    <w:rsid w:val="00983281"/>
    <w:rsid w:val="00984DED"/>
    <w:rsid w:val="00985C25"/>
    <w:rsid w:val="009868B6"/>
    <w:rsid w:val="00991C6E"/>
    <w:rsid w:val="00993D43"/>
    <w:rsid w:val="0099512A"/>
    <w:rsid w:val="009972DA"/>
    <w:rsid w:val="009A5F8C"/>
    <w:rsid w:val="009C10B7"/>
    <w:rsid w:val="009C182F"/>
    <w:rsid w:val="009C2026"/>
    <w:rsid w:val="009C39E5"/>
    <w:rsid w:val="009C4756"/>
    <w:rsid w:val="009C537A"/>
    <w:rsid w:val="009C6B91"/>
    <w:rsid w:val="009C7DA2"/>
    <w:rsid w:val="009D4516"/>
    <w:rsid w:val="009D4983"/>
    <w:rsid w:val="009E11A5"/>
    <w:rsid w:val="009E1DB9"/>
    <w:rsid w:val="009E493B"/>
    <w:rsid w:val="009E5B88"/>
    <w:rsid w:val="009F2FB9"/>
    <w:rsid w:val="009F5E49"/>
    <w:rsid w:val="009F6A94"/>
    <w:rsid w:val="00A1269C"/>
    <w:rsid w:val="00A136D6"/>
    <w:rsid w:val="00A15988"/>
    <w:rsid w:val="00A22EFB"/>
    <w:rsid w:val="00A22FEF"/>
    <w:rsid w:val="00A275C6"/>
    <w:rsid w:val="00A34E51"/>
    <w:rsid w:val="00A4079C"/>
    <w:rsid w:val="00A556FD"/>
    <w:rsid w:val="00A57222"/>
    <w:rsid w:val="00A6301B"/>
    <w:rsid w:val="00A640AF"/>
    <w:rsid w:val="00A67AA9"/>
    <w:rsid w:val="00A67C56"/>
    <w:rsid w:val="00A70B8C"/>
    <w:rsid w:val="00A76E6D"/>
    <w:rsid w:val="00A821B8"/>
    <w:rsid w:val="00A86CDD"/>
    <w:rsid w:val="00A87093"/>
    <w:rsid w:val="00A9476F"/>
    <w:rsid w:val="00A97893"/>
    <w:rsid w:val="00AA236F"/>
    <w:rsid w:val="00AB41B4"/>
    <w:rsid w:val="00AB4492"/>
    <w:rsid w:val="00AC014F"/>
    <w:rsid w:val="00AC067A"/>
    <w:rsid w:val="00AC14F4"/>
    <w:rsid w:val="00AC23B8"/>
    <w:rsid w:val="00AC2D67"/>
    <w:rsid w:val="00AC6C6A"/>
    <w:rsid w:val="00AD13E5"/>
    <w:rsid w:val="00AD1762"/>
    <w:rsid w:val="00AD4818"/>
    <w:rsid w:val="00AD4B9A"/>
    <w:rsid w:val="00AD5461"/>
    <w:rsid w:val="00AE295B"/>
    <w:rsid w:val="00AE3D8D"/>
    <w:rsid w:val="00AE4F30"/>
    <w:rsid w:val="00AE4F70"/>
    <w:rsid w:val="00AF21CA"/>
    <w:rsid w:val="00B07048"/>
    <w:rsid w:val="00B07610"/>
    <w:rsid w:val="00B15272"/>
    <w:rsid w:val="00B23762"/>
    <w:rsid w:val="00B26D4A"/>
    <w:rsid w:val="00B2775E"/>
    <w:rsid w:val="00B308D3"/>
    <w:rsid w:val="00B33A78"/>
    <w:rsid w:val="00B64609"/>
    <w:rsid w:val="00B70089"/>
    <w:rsid w:val="00B90094"/>
    <w:rsid w:val="00B90DC5"/>
    <w:rsid w:val="00B913CC"/>
    <w:rsid w:val="00B92E44"/>
    <w:rsid w:val="00B9424E"/>
    <w:rsid w:val="00B9554D"/>
    <w:rsid w:val="00BA6666"/>
    <w:rsid w:val="00BB02BB"/>
    <w:rsid w:val="00BB2C38"/>
    <w:rsid w:val="00BB4191"/>
    <w:rsid w:val="00BB51F8"/>
    <w:rsid w:val="00BB5EC9"/>
    <w:rsid w:val="00BC3240"/>
    <w:rsid w:val="00BD3A98"/>
    <w:rsid w:val="00BE23A4"/>
    <w:rsid w:val="00BE31CA"/>
    <w:rsid w:val="00BE5462"/>
    <w:rsid w:val="00BE65BF"/>
    <w:rsid w:val="00BF4144"/>
    <w:rsid w:val="00C00818"/>
    <w:rsid w:val="00C0486E"/>
    <w:rsid w:val="00C0572B"/>
    <w:rsid w:val="00C070D0"/>
    <w:rsid w:val="00C07979"/>
    <w:rsid w:val="00C105A4"/>
    <w:rsid w:val="00C1785D"/>
    <w:rsid w:val="00C30808"/>
    <w:rsid w:val="00C3358D"/>
    <w:rsid w:val="00C3664A"/>
    <w:rsid w:val="00C53F66"/>
    <w:rsid w:val="00C86C3C"/>
    <w:rsid w:val="00C87FE3"/>
    <w:rsid w:val="00C951E4"/>
    <w:rsid w:val="00CA22A5"/>
    <w:rsid w:val="00CA4A1E"/>
    <w:rsid w:val="00CA7F88"/>
    <w:rsid w:val="00CB359B"/>
    <w:rsid w:val="00CB42A1"/>
    <w:rsid w:val="00CB4D91"/>
    <w:rsid w:val="00CC50EF"/>
    <w:rsid w:val="00CD36DE"/>
    <w:rsid w:val="00CD5C95"/>
    <w:rsid w:val="00CE3E8C"/>
    <w:rsid w:val="00CE5DEA"/>
    <w:rsid w:val="00CE611A"/>
    <w:rsid w:val="00CE7931"/>
    <w:rsid w:val="00CF3C42"/>
    <w:rsid w:val="00CF5C54"/>
    <w:rsid w:val="00D00500"/>
    <w:rsid w:val="00D0404C"/>
    <w:rsid w:val="00D13BEC"/>
    <w:rsid w:val="00D34B86"/>
    <w:rsid w:val="00D3630E"/>
    <w:rsid w:val="00D36648"/>
    <w:rsid w:val="00D44E94"/>
    <w:rsid w:val="00D46448"/>
    <w:rsid w:val="00D51845"/>
    <w:rsid w:val="00D5730F"/>
    <w:rsid w:val="00D57F42"/>
    <w:rsid w:val="00D57F74"/>
    <w:rsid w:val="00D61588"/>
    <w:rsid w:val="00D6425F"/>
    <w:rsid w:val="00D71494"/>
    <w:rsid w:val="00D748C1"/>
    <w:rsid w:val="00D82A8D"/>
    <w:rsid w:val="00D868C4"/>
    <w:rsid w:val="00D86F27"/>
    <w:rsid w:val="00D93180"/>
    <w:rsid w:val="00D93A08"/>
    <w:rsid w:val="00DA0BC9"/>
    <w:rsid w:val="00DA0E4D"/>
    <w:rsid w:val="00DA5CED"/>
    <w:rsid w:val="00DA6C5F"/>
    <w:rsid w:val="00DD1577"/>
    <w:rsid w:val="00DD39AE"/>
    <w:rsid w:val="00DD6FAF"/>
    <w:rsid w:val="00DE103A"/>
    <w:rsid w:val="00DE5005"/>
    <w:rsid w:val="00DF04F3"/>
    <w:rsid w:val="00DF33FC"/>
    <w:rsid w:val="00DF51AC"/>
    <w:rsid w:val="00DF755C"/>
    <w:rsid w:val="00DF7DA3"/>
    <w:rsid w:val="00E020D3"/>
    <w:rsid w:val="00E041BF"/>
    <w:rsid w:val="00E0693D"/>
    <w:rsid w:val="00E129A6"/>
    <w:rsid w:val="00E12CCF"/>
    <w:rsid w:val="00E171BE"/>
    <w:rsid w:val="00E22671"/>
    <w:rsid w:val="00E228D8"/>
    <w:rsid w:val="00E248E7"/>
    <w:rsid w:val="00E316EE"/>
    <w:rsid w:val="00E32F13"/>
    <w:rsid w:val="00E34223"/>
    <w:rsid w:val="00E35AA5"/>
    <w:rsid w:val="00E40D63"/>
    <w:rsid w:val="00E65201"/>
    <w:rsid w:val="00E672BC"/>
    <w:rsid w:val="00E7193E"/>
    <w:rsid w:val="00E73D45"/>
    <w:rsid w:val="00E74AF9"/>
    <w:rsid w:val="00E83A17"/>
    <w:rsid w:val="00E83F1F"/>
    <w:rsid w:val="00E87B53"/>
    <w:rsid w:val="00E906EF"/>
    <w:rsid w:val="00E96006"/>
    <w:rsid w:val="00EA0297"/>
    <w:rsid w:val="00EA5B1A"/>
    <w:rsid w:val="00EB2108"/>
    <w:rsid w:val="00EB45A0"/>
    <w:rsid w:val="00EB4D40"/>
    <w:rsid w:val="00EC0F86"/>
    <w:rsid w:val="00EC29EE"/>
    <w:rsid w:val="00EC3390"/>
    <w:rsid w:val="00ED30BB"/>
    <w:rsid w:val="00EE0801"/>
    <w:rsid w:val="00EE7508"/>
    <w:rsid w:val="00EF2BE9"/>
    <w:rsid w:val="00EF428A"/>
    <w:rsid w:val="00EF5E6E"/>
    <w:rsid w:val="00EF62F9"/>
    <w:rsid w:val="00F00BFC"/>
    <w:rsid w:val="00F024D4"/>
    <w:rsid w:val="00F06013"/>
    <w:rsid w:val="00F079CD"/>
    <w:rsid w:val="00F114CD"/>
    <w:rsid w:val="00F11C72"/>
    <w:rsid w:val="00F13EFA"/>
    <w:rsid w:val="00F15D50"/>
    <w:rsid w:val="00F20D35"/>
    <w:rsid w:val="00F2437F"/>
    <w:rsid w:val="00F255B6"/>
    <w:rsid w:val="00F312FB"/>
    <w:rsid w:val="00F3641F"/>
    <w:rsid w:val="00F37FF9"/>
    <w:rsid w:val="00F434A4"/>
    <w:rsid w:val="00F476BB"/>
    <w:rsid w:val="00F47E71"/>
    <w:rsid w:val="00F512EF"/>
    <w:rsid w:val="00F53774"/>
    <w:rsid w:val="00F537FB"/>
    <w:rsid w:val="00F615E0"/>
    <w:rsid w:val="00F62AEF"/>
    <w:rsid w:val="00F75E25"/>
    <w:rsid w:val="00F93858"/>
    <w:rsid w:val="00F93ACE"/>
    <w:rsid w:val="00F9447B"/>
    <w:rsid w:val="00F94A9A"/>
    <w:rsid w:val="00FA0EA0"/>
    <w:rsid w:val="00FA1E55"/>
    <w:rsid w:val="00FA66DA"/>
    <w:rsid w:val="00FA7882"/>
    <w:rsid w:val="00FC399D"/>
    <w:rsid w:val="00FC3C79"/>
    <w:rsid w:val="00FE0936"/>
    <w:rsid w:val="00FE2E87"/>
    <w:rsid w:val="00FE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0B1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93D"/>
    <w:rPr>
      <w:color w:val="0000FF" w:themeColor="hyperlink"/>
      <w:u w:val="single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22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822AA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55"/>
  </w:style>
  <w:style w:type="paragraph" w:styleId="Footer">
    <w:name w:val="footer"/>
    <w:basedOn w:val="Normal"/>
    <w:link w:val="Foot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55"/>
  </w:style>
  <w:style w:type="table" w:styleId="DarkList-Accent1">
    <w:name w:val="Dark List Accent 1"/>
    <w:basedOn w:val="TableNormal"/>
    <w:uiPriority w:val="70"/>
    <w:rsid w:val="00C3358D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Style34">
    <w:name w:val="Style 34"/>
    <w:basedOn w:val="Normal"/>
    <w:uiPriority w:val="99"/>
    <w:rsid w:val="00E171BE"/>
    <w:pPr>
      <w:widowControl w:val="0"/>
      <w:autoSpaceDE w:val="0"/>
      <w:autoSpaceDN w:val="0"/>
      <w:spacing w:before="324"/>
      <w:ind w:left="864"/>
    </w:pPr>
    <w:rPr>
      <w:rFonts w:ascii="Tahoma" w:hAnsi="Tahoma" w:cs="Tahoma"/>
    </w:rPr>
  </w:style>
  <w:style w:type="character" w:customStyle="1" w:styleId="CharacterStyle9">
    <w:name w:val="Character Style 9"/>
    <w:uiPriority w:val="99"/>
    <w:rsid w:val="00E171BE"/>
    <w:rPr>
      <w:rFonts w:ascii="Verdana" w:hAnsi="Verdana" w:hint="default"/>
      <w:sz w:val="21"/>
    </w:rPr>
  </w:style>
  <w:style w:type="paragraph" w:customStyle="1" w:styleId="Style37">
    <w:name w:val="Style 37"/>
    <w:basedOn w:val="Normal"/>
    <w:uiPriority w:val="99"/>
    <w:rsid w:val="00A70B8C"/>
    <w:pPr>
      <w:widowControl w:val="0"/>
      <w:autoSpaceDE w:val="0"/>
      <w:autoSpaceDN w:val="0"/>
      <w:spacing w:before="216" w:line="204" w:lineRule="auto"/>
    </w:pPr>
    <w:rPr>
      <w:sz w:val="24"/>
      <w:szCs w:val="24"/>
    </w:rPr>
  </w:style>
  <w:style w:type="character" w:customStyle="1" w:styleId="CharacterStyle10">
    <w:name w:val="Character Style 10"/>
    <w:uiPriority w:val="99"/>
    <w:rsid w:val="00A70B8C"/>
    <w:rPr>
      <w:rFonts w:ascii="Arial" w:hAnsi="Arial" w:cs="Arial" w:hint="default"/>
      <w:sz w:val="24"/>
    </w:rPr>
  </w:style>
  <w:style w:type="table" w:styleId="TableGrid">
    <w:name w:val="Table Grid"/>
    <w:basedOn w:val="TableNormal"/>
    <w:uiPriority w:val="59"/>
    <w:rsid w:val="00DA0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DA0BC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DA0BC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DA0BC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BB419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E112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E112F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table" w:styleId="LightList-Accent1">
    <w:name w:val="Light List Accent 1"/>
    <w:basedOn w:val="TableNormal"/>
    <w:uiPriority w:val="61"/>
    <w:rsid w:val="003E112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3451DE"/>
    <w:rPr>
      <w:i/>
      <w:iCs/>
    </w:rPr>
  </w:style>
  <w:style w:type="table" w:styleId="LightGrid-Accent1">
    <w:name w:val="Light Grid Accent 1"/>
    <w:basedOn w:val="TableNormal"/>
    <w:uiPriority w:val="62"/>
    <w:rsid w:val="000374D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255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A8D"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82A8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82A8D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AC23B8"/>
    <w:pPr>
      <w:tabs>
        <w:tab w:val="left" w:pos="851"/>
        <w:tab w:val="right" w:leader="dot" w:pos="9640"/>
      </w:tabs>
      <w:spacing w:after="100"/>
      <w:ind w:left="200"/>
    </w:pPr>
  </w:style>
  <w:style w:type="paragraph" w:styleId="Caption">
    <w:name w:val="caption"/>
    <w:basedOn w:val="Normal"/>
    <w:next w:val="Normal"/>
    <w:uiPriority w:val="35"/>
    <w:unhideWhenUsed/>
    <w:qFormat/>
    <w:rsid w:val="001441B5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C10B7"/>
  </w:style>
  <w:style w:type="character" w:customStyle="1" w:styleId="fontstyle01">
    <w:name w:val="fontstyle01"/>
    <w:basedOn w:val="DefaultParagraphFont"/>
    <w:rsid w:val="002674C7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674C7"/>
    <w:rPr>
      <w:rFonts w:ascii="Bookman Old Style" w:hAnsi="Bookman Old Style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E0723"/>
    <w:rPr>
      <w:rFonts w:ascii="*Verdana-4152-Identity-H" w:hAnsi="*Verdana-4152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E0723"/>
    <w:rPr>
      <w:rFonts w:ascii="*Minion Pro-4153-Identity-H" w:hAnsi="*Minion Pro-4153-Identity-H" w:hint="default"/>
      <w:b w:val="0"/>
      <w:bCs w:val="0"/>
      <w:i w:val="0"/>
      <w:iCs w:val="0"/>
      <w:color w:val="000000"/>
      <w:sz w:val="28"/>
      <w:szCs w:val="28"/>
    </w:rPr>
  </w:style>
  <w:style w:type="table" w:styleId="MediumShading2-Accent2">
    <w:name w:val="Medium Shading 2 Accent 2"/>
    <w:basedOn w:val="TableNormal"/>
    <w:uiPriority w:val="64"/>
    <w:rsid w:val="00DD157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5184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93D"/>
    <w:rPr>
      <w:color w:val="0000FF" w:themeColor="hyperlink"/>
      <w:u w:val="single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22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822AA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55"/>
  </w:style>
  <w:style w:type="paragraph" w:styleId="Footer">
    <w:name w:val="footer"/>
    <w:basedOn w:val="Normal"/>
    <w:link w:val="Foot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55"/>
  </w:style>
  <w:style w:type="table" w:styleId="DarkList-Accent1">
    <w:name w:val="Dark List Accent 1"/>
    <w:basedOn w:val="TableNormal"/>
    <w:uiPriority w:val="70"/>
    <w:rsid w:val="00C3358D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Style34">
    <w:name w:val="Style 34"/>
    <w:basedOn w:val="Normal"/>
    <w:uiPriority w:val="99"/>
    <w:rsid w:val="00E171BE"/>
    <w:pPr>
      <w:widowControl w:val="0"/>
      <w:autoSpaceDE w:val="0"/>
      <w:autoSpaceDN w:val="0"/>
      <w:spacing w:before="324"/>
      <w:ind w:left="864"/>
    </w:pPr>
    <w:rPr>
      <w:rFonts w:ascii="Tahoma" w:hAnsi="Tahoma" w:cs="Tahoma"/>
    </w:rPr>
  </w:style>
  <w:style w:type="character" w:customStyle="1" w:styleId="CharacterStyle9">
    <w:name w:val="Character Style 9"/>
    <w:uiPriority w:val="99"/>
    <w:rsid w:val="00E171BE"/>
    <w:rPr>
      <w:rFonts w:ascii="Verdana" w:hAnsi="Verdana" w:hint="default"/>
      <w:sz w:val="21"/>
    </w:rPr>
  </w:style>
  <w:style w:type="paragraph" w:customStyle="1" w:styleId="Style37">
    <w:name w:val="Style 37"/>
    <w:basedOn w:val="Normal"/>
    <w:uiPriority w:val="99"/>
    <w:rsid w:val="00A70B8C"/>
    <w:pPr>
      <w:widowControl w:val="0"/>
      <w:autoSpaceDE w:val="0"/>
      <w:autoSpaceDN w:val="0"/>
      <w:spacing w:before="216" w:line="204" w:lineRule="auto"/>
    </w:pPr>
    <w:rPr>
      <w:sz w:val="24"/>
      <w:szCs w:val="24"/>
    </w:rPr>
  </w:style>
  <w:style w:type="character" w:customStyle="1" w:styleId="CharacterStyle10">
    <w:name w:val="Character Style 10"/>
    <w:uiPriority w:val="99"/>
    <w:rsid w:val="00A70B8C"/>
    <w:rPr>
      <w:rFonts w:ascii="Arial" w:hAnsi="Arial" w:cs="Arial" w:hint="default"/>
      <w:sz w:val="24"/>
    </w:rPr>
  </w:style>
  <w:style w:type="table" w:styleId="TableGrid">
    <w:name w:val="Table Grid"/>
    <w:basedOn w:val="TableNormal"/>
    <w:uiPriority w:val="59"/>
    <w:rsid w:val="00DA0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DA0BC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DA0BC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DA0BC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BB419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E112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E112F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table" w:styleId="LightList-Accent1">
    <w:name w:val="Light List Accent 1"/>
    <w:basedOn w:val="TableNormal"/>
    <w:uiPriority w:val="61"/>
    <w:rsid w:val="003E112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3451DE"/>
    <w:rPr>
      <w:i/>
      <w:iCs/>
    </w:rPr>
  </w:style>
  <w:style w:type="table" w:styleId="LightGrid-Accent1">
    <w:name w:val="Light Grid Accent 1"/>
    <w:basedOn w:val="TableNormal"/>
    <w:uiPriority w:val="62"/>
    <w:rsid w:val="000374D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255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A8D"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82A8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82A8D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AC23B8"/>
    <w:pPr>
      <w:tabs>
        <w:tab w:val="left" w:pos="851"/>
        <w:tab w:val="right" w:leader="dot" w:pos="9640"/>
      </w:tabs>
      <w:spacing w:after="100"/>
      <w:ind w:left="200"/>
    </w:pPr>
  </w:style>
  <w:style w:type="paragraph" w:styleId="Caption">
    <w:name w:val="caption"/>
    <w:basedOn w:val="Normal"/>
    <w:next w:val="Normal"/>
    <w:uiPriority w:val="35"/>
    <w:unhideWhenUsed/>
    <w:qFormat/>
    <w:rsid w:val="001441B5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C10B7"/>
  </w:style>
  <w:style w:type="character" w:customStyle="1" w:styleId="fontstyle01">
    <w:name w:val="fontstyle01"/>
    <w:basedOn w:val="DefaultParagraphFont"/>
    <w:rsid w:val="002674C7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674C7"/>
    <w:rPr>
      <w:rFonts w:ascii="Bookman Old Style" w:hAnsi="Bookman Old Style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E0723"/>
    <w:rPr>
      <w:rFonts w:ascii="*Verdana-4152-Identity-H" w:hAnsi="*Verdana-4152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E0723"/>
    <w:rPr>
      <w:rFonts w:ascii="*Minion Pro-4153-Identity-H" w:hAnsi="*Minion Pro-4153-Identity-H" w:hint="default"/>
      <w:b w:val="0"/>
      <w:bCs w:val="0"/>
      <w:i w:val="0"/>
      <w:iCs w:val="0"/>
      <w:color w:val="000000"/>
      <w:sz w:val="28"/>
      <w:szCs w:val="28"/>
    </w:rPr>
  </w:style>
  <w:style w:type="table" w:styleId="MediumShading2-Accent2">
    <w:name w:val="Medium Shading 2 Accent 2"/>
    <w:basedOn w:val="TableNormal"/>
    <w:uiPriority w:val="64"/>
    <w:rsid w:val="00DD157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5184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DE731-73B2-40FF-BCF1-D2C65A6A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JUNSU</dc:creator>
  <cp:lastModifiedBy>OWNER</cp:lastModifiedBy>
  <cp:revision>6</cp:revision>
  <cp:lastPrinted>2022-02-10T01:59:00Z</cp:lastPrinted>
  <dcterms:created xsi:type="dcterms:W3CDTF">2023-02-08T02:26:00Z</dcterms:created>
  <dcterms:modified xsi:type="dcterms:W3CDTF">2023-02-09T01:33:00Z</dcterms:modified>
</cp:coreProperties>
</file>